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880"/>
        <w:gridCol w:w="1975"/>
        <w:gridCol w:w="2876"/>
      </w:tblGrid>
      <w:tr w:rsidR="00D351A7" w:rsidRPr="003130CA" w14:paraId="06AFB270" w14:textId="77777777" w:rsidTr="003130CA">
        <w:tc>
          <w:tcPr>
            <w:tcW w:w="866" w:type="pct"/>
          </w:tcPr>
          <w:p w14:paraId="12929FAD" w14:textId="77777777" w:rsidR="00D351A7" w:rsidRPr="003130CA" w:rsidRDefault="00D351A7" w:rsidP="00936583">
            <w:pPr>
              <w:spacing w:after="0" w:line="240" w:lineRule="auto"/>
              <w:jc w:val="both"/>
              <w:rPr>
                <w:rFonts w:asciiTheme="minorHAnsi" w:hAnsiTheme="minorHAnsi" w:cstheme="minorHAnsi"/>
                <w:b/>
              </w:rPr>
            </w:pPr>
            <w:r w:rsidRPr="003130CA">
              <w:rPr>
                <w:rFonts w:asciiTheme="minorHAnsi" w:hAnsiTheme="minorHAnsi" w:cstheme="minorHAnsi"/>
                <w:b/>
              </w:rPr>
              <w:t>Position Title:</w:t>
            </w:r>
          </w:p>
        </w:tc>
        <w:tc>
          <w:tcPr>
            <w:tcW w:w="1540" w:type="pct"/>
          </w:tcPr>
          <w:p w14:paraId="1E046E7D" w14:textId="05EE978A" w:rsidR="00D351A7" w:rsidRPr="003130CA" w:rsidRDefault="00EB0C2D" w:rsidP="00101177">
            <w:pPr>
              <w:spacing w:after="0" w:line="240" w:lineRule="auto"/>
              <w:rPr>
                <w:rFonts w:asciiTheme="minorHAnsi" w:hAnsiTheme="minorHAnsi" w:cstheme="minorHAnsi"/>
              </w:rPr>
            </w:pPr>
            <w:r>
              <w:rPr>
                <w:rFonts w:asciiTheme="minorHAnsi" w:hAnsiTheme="minorHAnsi" w:cstheme="minorHAnsi"/>
              </w:rPr>
              <w:t xml:space="preserve">Strategic Initiatives and Policies </w:t>
            </w:r>
            <w:r w:rsidR="006D79C0" w:rsidRPr="003130CA">
              <w:rPr>
                <w:rFonts w:asciiTheme="minorHAnsi" w:hAnsiTheme="minorHAnsi" w:cstheme="minorHAnsi"/>
              </w:rPr>
              <w:t>Manager</w:t>
            </w:r>
          </w:p>
        </w:tc>
        <w:tc>
          <w:tcPr>
            <w:tcW w:w="1056" w:type="pct"/>
          </w:tcPr>
          <w:p w14:paraId="2B0F858E" w14:textId="77777777" w:rsidR="00D351A7" w:rsidRPr="003130CA" w:rsidRDefault="00D351A7" w:rsidP="00936583">
            <w:pPr>
              <w:spacing w:after="0" w:line="240" w:lineRule="auto"/>
              <w:jc w:val="both"/>
              <w:rPr>
                <w:rFonts w:asciiTheme="minorHAnsi" w:hAnsiTheme="minorHAnsi" w:cstheme="minorHAnsi"/>
                <w:b/>
              </w:rPr>
            </w:pPr>
            <w:r w:rsidRPr="003130CA">
              <w:rPr>
                <w:rFonts w:asciiTheme="minorHAnsi" w:hAnsiTheme="minorHAnsi" w:cstheme="minorHAnsi"/>
                <w:b/>
              </w:rPr>
              <w:t>Department:</w:t>
            </w:r>
          </w:p>
        </w:tc>
        <w:tc>
          <w:tcPr>
            <w:tcW w:w="1538" w:type="pct"/>
          </w:tcPr>
          <w:p w14:paraId="0D8371C1" w14:textId="734F121D" w:rsidR="00D351A7" w:rsidRPr="003130CA" w:rsidRDefault="00782762" w:rsidP="00936583">
            <w:pPr>
              <w:spacing w:after="0" w:line="240" w:lineRule="auto"/>
              <w:rPr>
                <w:rFonts w:asciiTheme="minorHAnsi" w:hAnsiTheme="minorHAnsi" w:cstheme="minorHAnsi"/>
              </w:rPr>
            </w:pPr>
            <w:r w:rsidRPr="003130CA">
              <w:rPr>
                <w:rFonts w:asciiTheme="minorHAnsi" w:hAnsiTheme="minorHAnsi" w:cstheme="minorHAnsi"/>
              </w:rPr>
              <w:t>Asset Management</w:t>
            </w:r>
          </w:p>
        </w:tc>
      </w:tr>
      <w:tr w:rsidR="00D351A7" w:rsidRPr="003130CA" w14:paraId="45880380" w14:textId="77777777" w:rsidTr="003130CA">
        <w:tc>
          <w:tcPr>
            <w:tcW w:w="866" w:type="pct"/>
          </w:tcPr>
          <w:p w14:paraId="1D5D2471" w14:textId="77777777" w:rsidR="00D351A7" w:rsidRPr="003130CA" w:rsidRDefault="00D351A7" w:rsidP="00936583">
            <w:pPr>
              <w:spacing w:after="0" w:line="240" w:lineRule="auto"/>
              <w:jc w:val="both"/>
              <w:rPr>
                <w:rFonts w:asciiTheme="minorHAnsi" w:hAnsiTheme="minorHAnsi" w:cstheme="minorHAnsi"/>
                <w:b/>
              </w:rPr>
            </w:pPr>
            <w:r w:rsidRPr="003130CA">
              <w:rPr>
                <w:rFonts w:asciiTheme="minorHAnsi" w:hAnsiTheme="minorHAnsi" w:cstheme="minorHAnsi"/>
                <w:b/>
              </w:rPr>
              <w:t>Reports to:</w:t>
            </w:r>
          </w:p>
        </w:tc>
        <w:tc>
          <w:tcPr>
            <w:tcW w:w="1540" w:type="pct"/>
          </w:tcPr>
          <w:p w14:paraId="194BCDE8" w14:textId="442E5625" w:rsidR="00D351A7" w:rsidRPr="003130CA" w:rsidRDefault="009174A9" w:rsidP="003130CA">
            <w:pPr>
              <w:spacing w:after="0" w:line="240" w:lineRule="auto"/>
              <w:rPr>
                <w:rFonts w:asciiTheme="minorHAnsi" w:hAnsiTheme="minorHAnsi" w:cstheme="minorHAnsi"/>
              </w:rPr>
            </w:pPr>
            <w:r w:rsidRPr="003130CA">
              <w:rPr>
                <w:rFonts w:asciiTheme="minorHAnsi" w:hAnsiTheme="minorHAnsi" w:cstheme="minorHAnsi"/>
              </w:rPr>
              <w:t xml:space="preserve">Director of </w:t>
            </w:r>
            <w:r w:rsidR="00EC56CC" w:rsidRPr="003130CA">
              <w:rPr>
                <w:rFonts w:asciiTheme="minorHAnsi" w:hAnsiTheme="minorHAnsi" w:cstheme="minorHAnsi"/>
              </w:rPr>
              <w:t>Asset Management</w:t>
            </w:r>
          </w:p>
        </w:tc>
        <w:tc>
          <w:tcPr>
            <w:tcW w:w="1056" w:type="pct"/>
          </w:tcPr>
          <w:p w14:paraId="0C27025E" w14:textId="77777777" w:rsidR="00D351A7" w:rsidRPr="003130CA" w:rsidRDefault="00D351A7" w:rsidP="00936583">
            <w:pPr>
              <w:spacing w:after="0" w:line="240" w:lineRule="auto"/>
              <w:rPr>
                <w:rFonts w:asciiTheme="minorHAnsi" w:hAnsiTheme="minorHAnsi" w:cstheme="minorHAnsi"/>
              </w:rPr>
            </w:pPr>
            <w:r w:rsidRPr="003130CA">
              <w:rPr>
                <w:rFonts w:asciiTheme="minorHAnsi" w:hAnsiTheme="minorHAnsi" w:cstheme="minorHAnsi"/>
                <w:b/>
              </w:rPr>
              <w:t>Approved By:</w:t>
            </w:r>
          </w:p>
        </w:tc>
        <w:tc>
          <w:tcPr>
            <w:tcW w:w="1538" w:type="pct"/>
          </w:tcPr>
          <w:p w14:paraId="4F9295C2" w14:textId="77777777" w:rsidR="00D351A7" w:rsidRPr="003130CA" w:rsidRDefault="00D351A7" w:rsidP="00936583">
            <w:pPr>
              <w:spacing w:after="0" w:line="240" w:lineRule="auto"/>
              <w:jc w:val="both"/>
              <w:rPr>
                <w:rFonts w:asciiTheme="minorHAnsi" w:hAnsiTheme="minorHAnsi" w:cstheme="minorHAnsi"/>
                <w:b/>
              </w:rPr>
            </w:pPr>
          </w:p>
        </w:tc>
      </w:tr>
      <w:tr w:rsidR="00D351A7" w:rsidRPr="003130CA" w14:paraId="37D4681F" w14:textId="77777777" w:rsidTr="003130CA">
        <w:tc>
          <w:tcPr>
            <w:tcW w:w="866" w:type="pct"/>
          </w:tcPr>
          <w:p w14:paraId="0DFB1F0B" w14:textId="77777777" w:rsidR="00D351A7" w:rsidRPr="003130CA" w:rsidRDefault="00D351A7" w:rsidP="00936583">
            <w:pPr>
              <w:spacing w:after="0" w:line="240" w:lineRule="auto"/>
              <w:jc w:val="both"/>
              <w:rPr>
                <w:rFonts w:asciiTheme="minorHAnsi" w:hAnsiTheme="minorHAnsi" w:cstheme="minorHAnsi"/>
                <w:b/>
              </w:rPr>
            </w:pPr>
            <w:r w:rsidRPr="003130CA">
              <w:rPr>
                <w:rFonts w:asciiTheme="minorHAnsi" w:hAnsiTheme="minorHAnsi" w:cstheme="minorHAnsi"/>
                <w:b/>
              </w:rPr>
              <w:t>FLSA Status:</w:t>
            </w:r>
          </w:p>
        </w:tc>
        <w:tc>
          <w:tcPr>
            <w:tcW w:w="1540" w:type="pct"/>
          </w:tcPr>
          <w:p w14:paraId="75E29ECB" w14:textId="25C16921" w:rsidR="00D351A7" w:rsidRPr="003130CA" w:rsidRDefault="00DC3DA3" w:rsidP="00936583">
            <w:pPr>
              <w:spacing w:after="0" w:line="240" w:lineRule="auto"/>
              <w:jc w:val="both"/>
              <w:rPr>
                <w:rFonts w:asciiTheme="minorHAnsi" w:hAnsiTheme="minorHAnsi" w:cstheme="minorHAnsi"/>
              </w:rPr>
            </w:pPr>
            <w:r w:rsidRPr="003130CA">
              <w:rPr>
                <w:rFonts w:asciiTheme="minorHAnsi" w:hAnsiTheme="minorHAnsi" w:cstheme="minorHAnsi"/>
              </w:rPr>
              <w:t>Exempt</w:t>
            </w:r>
          </w:p>
        </w:tc>
        <w:tc>
          <w:tcPr>
            <w:tcW w:w="1056" w:type="pct"/>
          </w:tcPr>
          <w:p w14:paraId="11F2BB9F" w14:textId="77777777" w:rsidR="00D351A7" w:rsidRPr="003130CA" w:rsidRDefault="00D351A7" w:rsidP="00936583">
            <w:pPr>
              <w:spacing w:after="0" w:line="240" w:lineRule="auto"/>
              <w:jc w:val="both"/>
              <w:rPr>
                <w:rFonts w:asciiTheme="minorHAnsi" w:hAnsiTheme="minorHAnsi" w:cstheme="minorHAnsi"/>
                <w:b/>
              </w:rPr>
            </w:pPr>
            <w:r w:rsidRPr="003130CA">
              <w:rPr>
                <w:rFonts w:asciiTheme="minorHAnsi" w:hAnsiTheme="minorHAnsi" w:cstheme="minorHAnsi"/>
                <w:b/>
              </w:rPr>
              <w:t>Approved Date:</w:t>
            </w:r>
          </w:p>
        </w:tc>
        <w:tc>
          <w:tcPr>
            <w:tcW w:w="1538" w:type="pct"/>
          </w:tcPr>
          <w:p w14:paraId="28148F91" w14:textId="77777777" w:rsidR="00D351A7" w:rsidRPr="003130CA" w:rsidRDefault="00D351A7" w:rsidP="00936583">
            <w:pPr>
              <w:spacing w:after="0" w:line="240" w:lineRule="auto"/>
              <w:jc w:val="both"/>
              <w:rPr>
                <w:rFonts w:asciiTheme="minorHAnsi" w:hAnsiTheme="minorHAnsi" w:cstheme="minorHAnsi"/>
                <w:b/>
              </w:rPr>
            </w:pPr>
          </w:p>
        </w:tc>
      </w:tr>
    </w:tbl>
    <w:p w14:paraId="6AAB3ACF" w14:textId="77777777" w:rsidR="00FE47F3" w:rsidRPr="003130CA" w:rsidRDefault="00FE47F3" w:rsidP="00A8273E">
      <w:pPr>
        <w:spacing w:after="0" w:line="240" w:lineRule="auto"/>
        <w:rPr>
          <w:rFonts w:asciiTheme="minorHAnsi" w:hAnsiTheme="minorHAnsi" w:cstheme="minorHAnsi"/>
        </w:rPr>
      </w:pPr>
    </w:p>
    <w:p w14:paraId="59DAA7C8" w14:textId="77777777" w:rsidR="00627B52" w:rsidRPr="003130CA" w:rsidRDefault="00ED1295" w:rsidP="009A2FF2">
      <w:pPr>
        <w:spacing w:after="0"/>
        <w:rPr>
          <w:rFonts w:asciiTheme="minorHAnsi" w:hAnsiTheme="minorHAnsi" w:cstheme="minorHAnsi"/>
          <w:b/>
        </w:rPr>
      </w:pPr>
      <w:r w:rsidRPr="003130CA">
        <w:rPr>
          <w:rFonts w:asciiTheme="minorHAnsi" w:hAnsiTheme="minorHAnsi" w:cstheme="minorHAnsi"/>
          <w:b/>
        </w:rPr>
        <w:t>Summary</w:t>
      </w:r>
    </w:p>
    <w:p w14:paraId="5B8D714B" w14:textId="77777777" w:rsidR="00E64AC5" w:rsidRDefault="00E64AC5" w:rsidP="009A2FF2">
      <w:pPr>
        <w:spacing w:after="0"/>
        <w:rPr>
          <w:rFonts w:asciiTheme="minorHAnsi" w:hAnsiTheme="minorHAnsi" w:cstheme="minorHAnsi"/>
          <w:highlight w:val="yellow"/>
        </w:rPr>
      </w:pPr>
    </w:p>
    <w:p w14:paraId="7317BC37" w14:textId="63E42393" w:rsidR="005E73F7" w:rsidRDefault="009174A9" w:rsidP="009A2FF2">
      <w:pPr>
        <w:spacing w:after="0"/>
        <w:rPr>
          <w:rFonts w:asciiTheme="minorHAnsi" w:hAnsiTheme="minorHAnsi" w:cstheme="minorHAnsi"/>
        </w:rPr>
      </w:pPr>
      <w:r w:rsidRPr="00A649F8">
        <w:rPr>
          <w:rFonts w:asciiTheme="minorHAnsi" w:hAnsiTheme="minorHAnsi" w:cstheme="minorHAnsi"/>
        </w:rPr>
        <w:t xml:space="preserve">The primary purpose of this position is to </w:t>
      </w:r>
      <w:r w:rsidR="00206F7C" w:rsidRPr="00A649F8">
        <w:rPr>
          <w:rFonts w:asciiTheme="minorHAnsi" w:hAnsiTheme="minorHAnsi" w:cstheme="minorHAnsi"/>
        </w:rPr>
        <w:t xml:space="preserve">ensure </w:t>
      </w:r>
      <w:r w:rsidRPr="00A649F8">
        <w:rPr>
          <w:rFonts w:asciiTheme="minorHAnsi" w:hAnsiTheme="minorHAnsi" w:cstheme="minorHAnsi"/>
        </w:rPr>
        <w:t>support</w:t>
      </w:r>
      <w:r w:rsidR="00206F7C" w:rsidRPr="00A649F8">
        <w:rPr>
          <w:rFonts w:asciiTheme="minorHAnsi" w:hAnsiTheme="minorHAnsi" w:cstheme="minorHAnsi"/>
        </w:rPr>
        <w:t xml:space="preserve"> of FWHA’s strategic plan through policies and practices</w:t>
      </w:r>
      <w:r w:rsidR="00EC56CC" w:rsidRPr="00A649F8">
        <w:rPr>
          <w:rFonts w:asciiTheme="minorHAnsi" w:hAnsiTheme="minorHAnsi" w:cstheme="minorHAnsi"/>
        </w:rPr>
        <w:t xml:space="preserve"> </w:t>
      </w:r>
      <w:r w:rsidR="00206F7C" w:rsidRPr="00A649F8">
        <w:rPr>
          <w:rFonts w:asciiTheme="minorHAnsi" w:hAnsiTheme="minorHAnsi" w:cstheme="minorHAnsi"/>
        </w:rPr>
        <w:t xml:space="preserve">that comply with </w:t>
      </w:r>
      <w:r w:rsidR="00EC56CC" w:rsidRPr="00A649F8">
        <w:rPr>
          <w:rFonts w:asciiTheme="minorHAnsi" w:hAnsiTheme="minorHAnsi" w:cstheme="minorHAnsi"/>
        </w:rPr>
        <w:t xml:space="preserve">relevant </w:t>
      </w:r>
      <w:r w:rsidR="003A09A4" w:rsidRPr="00A649F8">
        <w:rPr>
          <w:rFonts w:asciiTheme="minorHAnsi" w:hAnsiTheme="minorHAnsi" w:cstheme="minorHAnsi"/>
        </w:rPr>
        <w:t xml:space="preserve">local, </w:t>
      </w:r>
      <w:r w:rsidR="00EC56CC" w:rsidRPr="00A649F8">
        <w:rPr>
          <w:rFonts w:asciiTheme="minorHAnsi" w:hAnsiTheme="minorHAnsi" w:cstheme="minorHAnsi"/>
        </w:rPr>
        <w:t>state, federal, and HUD regulations</w:t>
      </w:r>
      <w:r w:rsidR="008767C7" w:rsidRPr="00A649F8">
        <w:rPr>
          <w:rFonts w:asciiTheme="minorHAnsi" w:hAnsiTheme="minorHAnsi" w:cstheme="minorHAnsi"/>
        </w:rPr>
        <w:t xml:space="preserve"> and MTW guidelines</w:t>
      </w:r>
      <w:r w:rsidR="00EC56CC" w:rsidRPr="00A649F8">
        <w:rPr>
          <w:rFonts w:asciiTheme="minorHAnsi" w:hAnsiTheme="minorHAnsi" w:cstheme="minorHAnsi"/>
        </w:rPr>
        <w:t>. The incumbent will be responsible for recommending</w:t>
      </w:r>
      <w:r w:rsidR="008767C7" w:rsidRPr="00A649F8">
        <w:rPr>
          <w:rFonts w:asciiTheme="minorHAnsi" w:hAnsiTheme="minorHAnsi" w:cstheme="minorHAnsi"/>
        </w:rPr>
        <w:t>, developing,</w:t>
      </w:r>
      <w:r w:rsidR="00EC56CC" w:rsidRPr="00A649F8">
        <w:rPr>
          <w:rFonts w:asciiTheme="minorHAnsi" w:hAnsiTheme="minorHAnsi" w:cstheme="minorHAnsi"/>
        </w:rPr>
        <w:t xml:space="preserve"> </w:t>
      </w:r>
      <w:r w:rsidR="00206F7C" w:rsidRPr="00A649F8">
        <w:rPr>
          <w:rFonts w:asciiTheme="minorHAnsi" w:hAnsiTheme="minorHAnsi" w:cstheme="minorHAnsi"/>
        </w:rPr>
        <w:t>implementing</w:t>
      </w:r>
      <w:r w:rsidR="008767C7" w:rsidRPr="00A649F8">
        <w:rPr>
          <w:rFonts w:asciiTheme="minorHAnsi" w:hAnsiTheme="minorHAnsi" w:cstheme="minorHAnsi"/>
        </w:rPr>
        <w:t xml:space="preserve"> and communicating</w:t>
      </w:r>
      <w:r w:rsidR="00EC56CC" w:rsidRPr="00A649F8">
        <w:rPr>
          <w:rFonts w:asciiTheme="minorHAnsi" w:hAnsiTheme="minorHAnsi" w:cstheme="minorHAnsi"/>
        </w:rPr>
        <w:t xml:space="preserve"> policy</w:t>
      </w:r>
      <w:r w:rsidR="008767C7" w:rsidRPr="00A649F8">
        <w:rPr>
          <w:rFonts w:asciiTheme="minorHAnsi" w:hAnsiTheme="minorHAnsi" w:cstheme="minorHAnsi"/>
        </w:rPr>
        <w:t xml:space="preserve"> and procedural</w:t>
      </w:r>
      <w:r w:rsidR="00EC56CC" w:rsidRPr="00A649F8">
        <w:rPr>
          <w:rFonts w:asciiTheme="minorHAnsi" w:hAnsiTheme="minorHAnsi" w:cstheme="minorHAnsi"/>
        </w:rPr>
        <w:t xml:space="preserve"> changes in support of the regulations</w:t>
      </w:r>
      <w:r w:rsidR="008767C7" w:rsidRPr="00A649F8">
        <w:rPr>
          <w:rFonts w:asciiTheme="minorHAnsi" w:hAnsiTheme="minorHAnsi" w:cstheme="minorHAnsi"/>
        </w:rPr>
        <w:t>,</w:t>
      </w:r>
      <w:r w:rsidR="00EC56CC" w:rsidRPr="00A649F8">
        <w:rPr>
          <w:rFonts w:asciiTheme="minorHAnsi" w:hAnsiTheme="minorHAnsi" w:cstheme="minorHAnsi"/>
        </w:rPr>
        <w:t xml:space="preserve"> and training </w:t>
      </w:r>
      <w:r w:rsidR="008767C7" w:rsidRPr="00A649F8">
        <w:rPr>
          <w:rFonts w:asciiTheme="minorHAnsi" w:hAnsiTheme="minorHAnsi" w:cstheme="minorHAnsi"/>
        </w:rPr>
        <w:t>leadership</w:t>
      </w:r>
      <w:r w:rsidR="00EC56CC" w:rsidRPr="00A649F8">
        <w:rPr>
          <w:rFonts w:asciiTheme="minorHAnsi" w:hAnsiTheme="minorHAnsi" w:cstheme="minorHAnsi"/>
        </w:rPr>
        <w:t xml:space="preserve"> and employees on </w:t>
      </w:r>
      <w:r w:rsidR="008767C7" w:rsidRPr="00A649F8">
        <w:rPr>
          <w:rFonts w:asciiTheme="minorHAnsi" w:hAnsiTheme="minorHAnsi" w:cstheme="minorHAnsi"/>
        </w:rPr>
        <w:t>the</w:t>
      </w:r>
      <w:r w:rsidR="00EC56CC" w:rsidRPr="00A649F8">
        <w:rPr>
          <w:rFonts w:asciiTheme="minorHAnsi" w:hAnsiTheme="minorHAnsi" w:cstheme="minorHAnsi"/>
        </w:rPr>
        <w:t xml:space="preserve"> changes.</w:t>
      </w:r>
      <w:r w:rsidR="00EC56CC" w:rsidRPr="003130CA">
        <w:rPr>
          <w:rFonts w:asciiTheme="minorHAnsi" w:hAnsiTheme="minorHAnsi" w:cstheme="minorHAnsi"/>
        </w:rPr>
        <w:t xml:space="preserve"> </w:t>
      </w:r>
    </w:p>
    <w:p w14:paraId="5F201E42" w14:textId="77777777" w:rsidR="008767C7" w:rsidRDefault="008767C7" w:rsidP="009A2FF2">
      <w:pPr>
        <w:spacing w:after="0"/>
        <w:rPr>
          <w:rFonts w:asciiTheme="minorHAnsi" w:hAnsiTheme="minorHAnsi" w:cstheme="minorHAnsi"/>
        </w:rPr>
      </w:pPr>
    </w:p>
    <w:p w14:paraId="40FAD869" w14:textId="08EBF4EF" w:rsidR="0045003C" w:rsidRPr="003130CA" w:rsidRDefault="005E73F7" w:rsidP="009A2FF2">
      <w:pPr>
        <w:spacing w:after="0"/>
        <w:rPr>
          <w:rFonts w:asciiTheme="minorHAnsi" w:hAnsiTheme="minorHAnsi" w:cstheme="minorHAnsi"/>
        </w:rPr>
      </w:pPr>
      <w:r w:rsidRPr="003130CA">
        <w:rPr>
          <w:rFonts w:asciiTheme="minorHAnsi" w:hAnsiTheme="minorHAnsi" w:cstheme="minorHAnsi"/>
        </w:rPr>
        <w:t>All activities must support the Fort Wayne Housing Authority (“FWHA” or “Authority”) mission, strategic goals, and objectives.</w:t>
      </w:r>
    </w:p>
    <w:p w14:paraId="724D037E" w14:textId="77777777" w:rsidR="00101177" w:rsidRPr="003130CA" w:rsidRDefault="00101177" w:rsidP="009A2FF2">
      <w:pPr>
        <w:spacing w:after="0"/>
        <w:rPr>
          <w:rFonts w:asciiTheme="minorHAnsi" w:hAnsiTheme="minorHAnsi" w:cstheme="minorHAnsi"/>
        </w:rPr>
      </w:pPr>
    </w:p>
    <w:p w14:paraId="0F8BE054" w14:textId="77777777" w:rsidR="00ED1295" w:rsidRPr="003130CA" w:rsidRDefault="00ED1295" w:rsidP="009A2FF2">
      <w:pPr>
        <w:spacing w:after="0"/>
        <w:rPr>
          <w:rFonts w:asciiTheme="minorHAnsi" w:hAnsiTheme="minorHAnsi" w:cstheme="minorHAnsi"/>
          <w:b/>
        </w:rPr>
      </w:pPr>
      <w:r w:rsidRPr="003130CA">
        <w:rPr>
          <w:rFonts w:asciiTheme="minorHAnsi" w:hAnsiTheme="minorHAnsi" w:cstheme="minorHAnsi"/>
          <w:b/>
        </w:rPr>
        <w:t>Essential Duties and Responsibilities</w:t>
      </w:r>
    </w:p>
    <w:p w14:paraId="0429AB32" w14:textId="77777777" w:rsidR="00ED1295" w:rsidRPr="003130CA" w:rsidRDefault="00ED1295" w:rsidP="009A2FF2">
      <w:pPr>
        <w:spacing w:after="0"/>
        <w:rPr>
          <w:rFonts w:asciiTheme="minorHAnsi" w:hAnsiTheme="minorHAnsi" w:cstheme="minorHAnsi"/>
          <w:i/>
        </w:rPr>
      </w:pPr>
      <w:r w:rsidRPr="003130CA">
        <w:rPr>
          <w:rFonts w:asciiTheme="minorHAnsi" w:hAnsiTheme="minorHAnsi" w:cstheme="minorHAnsi"/>
          <w:i/>
        </w:rPr>
        <w:t>The position duties and responsibilities listed below describe the general nature and scope of work. Other responsibilities, duties, and skills may be required and assigned, as needed.</w:t>
      </w:r>
    </w:p>
    <w:p w14:paraId="4D9944E0" w14:textId="77777777" w:rsidR="00ED1295" w:rsidRPr="003130CA" w:rsidRDefault="00ED1295" w:rsidP="009A2FF2">
      <w:pPr>
        <w:spacing w:after="0"/>
        <w:rPr>
          <w:rFonts w:asciiTheme="minorHAnsi" w:hAnsiTheme="minorHAnsi" w:cstheme="minorHAnsi"/>
          <w:i/>
        </w:rPr>
      </w:pPr>
    </w:p>
    <w:p w14:paraId="3DE4E94D" w14:textId="7FE0BE2C" w:rsidR="0070188B" w:rsidRPr="003A09A4" w:rsidRDefault="006E722F" w:rsidP="009A2FF2">
      <w:pPr>
        <w:numPr>
          <w:ilvl w:val="0"/>
          <w:numId w:val="4"/>
        </w:numPr>
        <w:spacing w:after="0"/>
        <w:rPr>
          <w:rFonts w:asciiTheme="minorHAnsi" w:hAnsiTheme="minorHAnsi" w:cstheme="minorHAnsi"/>
          <w:color w:val="000000"/>
        </w:rPr>
      </w:pPr>
      <w:r w:rsidRPr="003130CA">
        <w:rPr>
          <w:rFonts w:asciiTheme="minorHAnsi" w:hAnsiTheme="minorHAnsi" w:cstheme="minorHAnsi"/>
          <w:color w:val="000000"/>
        </w:rPr>
        <w:t>Re</w:t>
      </w:r>
      <w:r w:rsidR="00D17C6D" w:rsidRPr="003130CA">
        <w:rPr>
          <w:rFonts w:asciiTheme="minorHAnsi" w:hAnsiTheme="minorHAnsi" w:cstheme="minorHAnsi"/>
          <w:color w:val="000000"/>
        </w:rPr>
        <w:t xml:space="preserve">searches and analyzes new </w:t>
      </w:r>
      <w:r w:rsidR="003A09A4">
        <w:rPr>
          <w:rFonts w:asciiTheme="minorHAnsi" w:hAnsiTheme="minorHAnsi" w:cstheme="minorHAnsi"/>
          <w:color w:val="000000"/>
        </w:rPr>
        <w:t xml:space="preserve">local, </w:t>
      </w:r>
      <w:r w:rsidR="00A649F8">
        <w:rPr>
          <w:rFonts w:asciiTheme="minorHAnsi" w:hAnsiTheme="minorHAnsi" w:cstheme="minorHAnsi"/>
          <w:color w:val="000000"/>
        </w:rPr>
        <w:t>state,</w:t>
      </w:r>
      <w:r w:rsidR="003A09A4">
        <w:rPr>
          <w:rFonts w:asciiTheme="minorHAnsi" w:hAnsiTheme="minorHAnsi" w:cstheme="minorHAnsi"/>
          <w:color w:val="000000"/>
        </w:rPr>
        <w:t xml:space="preserve"> and </w:t>
      </w:r>
      <w:r w:rsidR="00D17C6D" w:rsidRPr="003130CA">
        <w:rPr>
          <w:rFonts w:asciiTheme="minorHAnsi" w:hAnsiTheme="minorHAnsi" w:cstheme="minorHAnsi"/>
          <w:color w:val="000000"/>
        </w:rPr>
        <w:t>federa</w:t>
      </w:r>
      <w:r w:rsidR="003A09A4">
        <w:rPr>
          <w:rFonts w:asciiTheme="minorHAnsi" w:hAnsiTheme="minorHAnsi" w:cstheme="minorHAnsi"/>
          <w:color w:val="000000"/>
        </w:rPr>
        <w:t>l</w:t>
      </w:r>
      <w:r w:rsidR="00D17C6D" w:rsidRPr="003130CA">
        <w:rPr>
          <w:rFonts w:asciiTheme="minorHAnsi" w:hAnsiTheme="minorHAnsi" w:cstheme="minorHAnsi"/>
          <w:color w:val="000000"/>
        </w:rPr>
        <w:t xml:space="preserve"> housing program regulations; works with staff in the development and implementation of proposed </w:t>
      </w:r>
      <w:r w:rsidR="00953FCC">
        <w:rPr>
          <w:rFonts w:asciiTheme="minorHAnsi" w:hAnsiTheme="minorHAnsi" w:cstheme="minorHAnsi"/>
          <w:color w:val="000000"/>
        </w:rPr>
        <w:t>Authority</w:t>
      </w:r>
      <w:r w:rsidR="00D17C6D" w:rsidRPr="003130CA">
        <w:rPr>
          <w:rFonts w:asciiTheme="minorHAnsi" w:hAnsiTheme="minorHAnsi" w:cstheme="minorHAnsi"/>
          <w:color w:val="000000"/>
        </w:rPr>
        <w:t xml:space="preserve"> policies</w:t>
      </w:r>
      <w:r w:rsidR="004919E8" w:rsidRPr="003130CA">
        <w:rPr>
          <w:rFonts w:asciiTheme="minorHAnsi" w:hAnsiTheme="minorHAnsi" w:cstheme="minorHAnsi"/>
          <w:color w:val="000000"/>
        </w:rPr>
        <w:t xml:space="preserve"> </w:t>
      </w:r>
      <w:r w:rsidR="00D17C6D" w:rsidRPr="003130CA">
        <w:rPr>
          <w:rFonts w:asciiTheme="minorHAnsi" w:hAnsiTheme="minorHAnsi" w:cstheme="minorHAnsi"/>
          <w:color w:val="000000"/>
        </w:rPr>
        <w:t xml:space="preserve">and programs; recommends </w:t>
      </w:r>
      <w:r w:rsidR="00D17C6D" w:rsidRPr="003A09A4">
        <w:rPr>
          <w:rFonts w:asciiTheme="minorHAnsi" w:hAnsiTheme="minorHAnsi" w:cstheme="minorHAnsi"/>
          <w:color w:val="000000"/>
        </w:rPr>
        <w:t xml:space="preserve">and initiates changes needed in </w:t>
      </w:r>
      <w:r w:rsidR="00953FCC" w:rsidRPr="003A09A4">
        <w:rPr>
          <w:rFonts w:asciiTheme="minorHAnsi" w:hAnsiTheme="minorHAnsi" w:cstheme="minorHAnsi"/>
          <w:color w:val="000000"/>
        </w:rPr>
        <w:t>Authority</w:t>
      </w:r>
      <w:r w:rsidR="00D17C6D" w:rsidRPr="003A09A4">
        <w:rPr>
          <w:rFonts w:asciiTheme="minorHAnsi" w:hAnsiTheme="minorHAnsi" w:cstheme="minorHAnsi"/>
          <w:color w:val="000000"/>
        </w:rPr>
        <w:t xml:space="preserve">’s policies, </w:t>
      </w:r>
      <w:r w:rsidR="007B32BF" w:rsidRPr="003A09A4">
        <w:rPr>
          <w:rFonts w:asciiTheme="minorHAnsi" w:hAnsiTheme="minorHAnsi" w:cstheme="minorHAnsi"/>
          <w:color w:val="000000"/>
        </w:rPr>
        <w:t>procedures,</w:t>
      </w:r>
      <w:r w:rsidR="00D17C6D" w:rsidRPr="003A09A4">
        <w:rPr>
          <w:rFonts w:asciiTheme="minorHAnsi" w:hAnsiTheme="minorHAnsi" w:cstheme="minorHAnsi"/>
          <w:color w:val="000000"/>
        </w:rPr>
        <w:t xml:space="preserve"> or work plans, and implements changes in existing </w:t>
      </w:r>
      <w:r w:rsidR="003A09A4" w:rsidRPr="003A09A4">
        <w:rPr>
          <w:rFonts w:asciiTheme="minorHAnsi" w:hAnsiTheme="minorHAnsi" w:cstheme="minorHAnsi"/>
          <w:color w:val="000000"/>
        </w:rPr>
        <w:t xml:space="preserve">local, </w:t>
      </w:r>
      <w:proofErr w:type="gramStart"/>
      <w:r w:rsidR="003A09A4" w:rsidRPr="003A09A4">
        <w:rPr>
          <w:rFonts w:asciiTheme="minorHAnsi" w:hAnsiTheme="minorHAnsi" w:cstheme="minorHAnsi"/>
          <w:color w:val="000000"/>
        </w:rPr>
        <w:t>state</w:t>
      </w:r>
      <w:proofErr w:type="gramEnd"/>
      <w:r w:rsidR="003A09A4" w:rsidRPr="003A09A4">
        <w:rPr>
          <w:rFonts w:asciiTheme="minorHAnsi" w:hAnsiTheme="minorHAnsi" w:cstheme="minorHAnsi"/>
          <w:color w:val="000000"/>
        </w:rPr>
        <w:t xml:space="preserve"> and </w:t>
      </w:r>
      <w:r w:rsidR="00D17C6D" w:rsidRPr="003A09A4">
        <w:rPr>
          <w:rFonts w:asciiTheme="minorHAnsi" w:hAnsiTheme="minorHAnsi" w:cstheme="minorHAnsi"/>
          <w:color w:val="000000"/>
        </w:rPr>
        <w:t>federal programs</w:t>
      </w:r>
      <w:r w:rsidR="007B32BF" w:rsidRPr="003A09A4">
        <w:rPr>
          <w:rFonts w:asciiTheme="minorHAnsi" w:hAnsiTheme="minorHAnsi" w:cstheme="minorHAnsi"/>
          <w:color w:val="000000"/>
        </w:rPr>
        <w:t>, and</w:t>
      </w:r>
      <w:r w:rsidR="007B32BF">
        <w:rPr>
          <w:rFonts w:asciiTheme="minorHAnsi" w:hAnsiTheme="minorHAnsi" w:cstheme="minorHAnsi"/>
          <w:color w:val="000000"/>
        </w:rPr>
        <w:t xml:space="preserve"> prepares and makes </w:t>
      </w:r>
      <w:r w:rsidR="007B32BF" w:rsidRPr="003A09A4">
        <w:rPr>
          <w:rFonts w:asciiTheme="minorHAnsi" w:hAnsiTheme="minorHAnsi" w:cstheme="minorHAnsi"/>
          <w:color w:val="000000"/>
        </w:rPr>
        <w:t xml:space="preserve">presentations to the Leadership team and the Board of Commissioners. </w:t>
      </w:r>
      <w:r w:rsidR="004919E8" w:rsidRPr="003A09A4">
        <w:rPr>
          <w:rFonts w:asciiTheme="minorHAnsi" w:hAnsiTheme="minorHAnsi" w:cstheme="minorHAnsi"/>
          <w:color w:val="000000"/>
        </w:rPr>
        <w:t xml:space="preserve"> </w:t>
      </w:r>
    </w:p>
    <w:p w14:paraId="760C3F70" w14:textId="2D2BE6E1" w:rsidR="00FF66C6" w:rsidRPr="003130CA" w:rsidRDefault="00FF66C6" w:rsidP="009A2FF2">
      <w:pPr>
        <w:numPr>
          <w:ilvl w:val="0"/>
          <w:numId w:val="4"/>
        </w:numPr>
        <w:spacing w:after="0"/>
        <w:rPr>
          <w:rFonts w:asciiTheme="minorHAnsi" w:hAnsiTheme="minorHAnsi" w:cstheme="minorHAnsi"/>
          <w:color w:val="000000"/>
        </w:rPr>
      </w:pPr>
      <w:r w:rsidRPr="003A09A4">
        <w:rPr>
          <w:rFonts w:asciiTheme="minorHAnsi" w:hAnsiTheme="minorHAnsi" w:cstheme="minorHAnsi"/>
          <w:color w:val="000000"/>
        </w:rPr>
        <w:t>Manages and participates in the development and implementation of goals, objectives, policies, and priorities for assigned functions and programs; recommends</w:t>
      </w:r>
      <w:r w:rsidRPr="003130CA">
        <w:rPr>
          <w:rFonts w:asciiTheme="minorHAnsi" w:hAnsiTheme="minorHAnsi" w:cstheme="minorHAnsi"/>
          <w:color w:val="000000"/>
        </w:rPr>
        <w:t xml:space="preserve"> and administers policies and procedures.</w:t>
      </w:r>
    </w:p>
    <w:p w14:paraId="0613FEBB" w14:textId="1AB78A2B" w:rsidR="004919E8" w:rsidRPr="003130CA" w:rsidRDefault="004919E8" w:rsidP="009A2FF2">
      <w:pPr>
        <w:numPr>
          <w:ilvl w:val="0"/>
          <w:numId w:val="4"/>
        </w:numPr>
        <w:spacing w:after="0"/>
        <w:rPr>
          <w:rFonts w:asciiTheme="minorHAnsi" w:hAnsiTheme="minorHAnsi" w:cstheme="minorHAnsi"/>
          <w:color w:val="000000"/>
        </w:rPr>
      </w:pPr>
      <w:r w:rsidRPr="003130CA">
        <w:rPr>
          <w:rFonts w:asciiTheme="minorHAnsi" w:hAnsiTheme="minorHAnsi" w:cstheme="minorHAnsi"/>
          <w:color w:val="000000"/>
        </w:rPr>
        <w:t xml:space="preserve">Develops </w:t>
      </w:r>
      <w:r w:rsidR="00953FCC">
        <w:rPr>
          <w:rFonts w:asciiTheme="minorHAnsi" w:hAnsiTheme="minorHAnsi" w:cstheme="minorHAnsi"/>
          <w:color w:val="000000"/>
        </w:rPr>
        <w:t>Authority</w:t>
      </w:r>
      <w:r w:rsidRPr="003130CA">
        <w:rPr>
          <w:rFonts w:asciiTheme="minorHAnsi" w:hAnsiTheme="minorHAnsi" w:cstheme="minorHAnsi"/>
          <w:color w:val="000000"/>
        </w:rPr>
        <w:t xml:space="preserve"> policies for responding to and addressing issues with arise related to governmental and interagency relations and legislative issues.</w:t>
      </w:r>
    </w:p>
    <w:p w14:paraId="5B65B63B" w14:textId="6CCA4933" w:rsidR="00B0613F" w:rsidRPr="003130CA" w:rsidRDefault="00B0613F" w:rsidP="009A2FF2">
      <w:pPr>
        <w:numPr>
          <w:ilvl w:val="0"/>
          <w:numId w:val="4"/>
        </w:numPr>
        <w:spacing w:after="0"/>
        <w:rPr>
          <w:rFonts w:asciiTheme="minorHAnsi" w:hAnsiTheme="minorHAnsi" w:cstheme="minorHAnsi"/>
          <w:color w:val="000000"/>
        </w:rPr>
      </w:pPr>
      <w:r w:rsidRPr="003130CA">
        <w:rPr>
          <w:rFonts w:asciiTheme="minorHAnsi" w:hAnsiTheme="minorHAnsi" w:cstheme="minorHAnsi"/>
          <w:color w:val="000000"/>
        </w:rPr>
        <w:t>Creates training materials and presentations to support the education of all staff on rules and regulations and the changes that come</w:t>
      </w:r>
      <w:r w:rsidR="00B95885" w:rsidRPr="003130CA">
        <w:rPr>
          <w:rFonts w:asciiTheme="minorHAnsi" w:hAnsiTheme="minorHAnsi" w:cstheme="minorHAnsi"/>
          <w:color w:val="000000"/>
        </w:rPr>
        <w:t xml:space="preserve"> when necessary</w:t>
      </w:r>
      <w:r w:rsidR="001C116C" w:rsidRPr="003130CA">
        <w:rPr>
          <w:rFonts w:asciiTheme="minorHAnsi" w:hAnsiTheme="minorHAnsi" w:cstheme="minorHAnsi"/>
          <w:color w:val="000000"/>
        </w:rPr>
        <w:t xml:space="preserve">; </w:t>
      </w:r>
      <w:proofErr w:type="gramStart"/>
      <w:r w:rsidR="001C116C" w:rsidRPr="003130CA">
        <w:rPr>
          <w:rFonts w:asciiTheme="minorHAnsi" w:hAnsiTheme="minorHAnsi" w:cstheme="minorHAnsi"/>
          <w:color w:val="000000"/>
        </w:rPr>
        <w:t>has the ability to</w:t>
      </w:r>
      <w:proofErr w:type="gramEnd"/>
      <w:r w:rsidR="001C116C" w:rsidRPr="003130CA">
        <w:rPr>
          <w:rFonts w:asciiTheme="minorHAnsi" w:hAnsiTheme="minorHAnsi" w:cstheme="minorHAnsi"/>
          <w:color w:val="000000"/>
        </w:rPr>
        <w:t xml:space="preserve"> influence and inspire colleagues through confidence in the knowledge that’s been acquired, and well-planned execution of ideas.</w:t>
      </w:r>
    </w:p>
    <w:p w14:paraId="7809EEA9" w14:textId="705FBE1B" w:rsidR="00A563AB" w:rsidRPr="003130CA" w:rsidRDefault="00A563AB" w:rsidP="00A563AB">
      <w:pPr>
        <w:numPr>
          <w:ilvl w:val="0"/>
          <w:numId w:val="4"/>
        </w:numPr>
        <w:spacing w:after="0"/>
        <w:rPr>
          <w:rFonts w:asciiTheme="minorHAnsi" w:hAnsiTheme="minorHAnsi" w:cstheme="minorHAnsi"/>
          <w:color w:val="000000"/>
        </w:rPr>
      </w:pPr>
      <w:r w:rsidRPr="003130CA">
        <w:rPr>
          <w:rFonts w:asciiTheme="minorHAnsi" w:hAnsiTheme="minorHAnsi" w:cstheme="minorHAnsi"/>
          <w:color w:val="000000"/>
        </w:rPr>
        <w:lastRenderedPageBreak/>
        <w:t xml:space="preserve">Prepares correspondence for the entire organization in a clear manner to ensure staff can easily comprehend changes to current policies and procedures. </w:t>
      </w:r>
    </w:p>
    <w:p w14:paraId="09BE0900" w14:textId="2F6723F7" w:rsidR="001C116C" w:rsidRPr="003130CA" w:rsidRDefault="00E55748" w:rsidP="001C116C">
      <w:pPr>
        <w:numPr>
          <w:ilvl w:val="0"/>
          <w:numId w:val="4"/>
        </w:numPr>
        <w:spacing w:after="0"/>
        <w:rPr>
          <w:rFonts w:asciiTheme="minorHAnsi" w:hAnsiTheme="minorHAnsi" w:cstheme="minorHAnsi"/>
          <w:color w:val="000000"/>
        </w:rPr>
      </w:pPr>
      <w:r w:rsidRPr="003130CA">
        <w:rPr>
          <w:rFonts w:asciiTheme="minorHAnsi" w:hAnsiTheme="minorHAnsi" w:cstheme="minorHAnsi"/>
          <w:color w:val="000000"/>
        </w:rPr>
        <w:t>Ability to work independently with initiative to manage assigned projects; utilizes creativity to plan and execute projects</w:t>
      </w:r>
      <w:r w:rsidR="002912F0" w:rsidRPr="003130CA">
        <w:rPr>
          <w:rFonts w:asciiTheme="minorHAnsi" w:hAnsiTheme="minorHAnsi" w:cstheme="minorHAnsi"/>
          <w:color w:val="000000"/>
        </w:rPr>
        <w:t xml:space="preserve">; conducts complex research projects, evaluates </w:t>
      </w:r>
      <w:proofErr w:type="gramStart"/>
      <w:r w:rsidR="002912F0" w:rsidRPr="003130CA">
        <w:rPr>
          <w:rFonts w:asciiTheme="minorHAnsi" w:hAnsiTheme="minorHAnsi" w:cstheme="minorHAnsi"/>
          <w:color w:val="000000"/>
        </w:rPr>
        <w:t>alternatives</w:t>
      </w:r>
      <w:proofErr w:type="gramEnd"/>
      <w:r w:rsidR="002912F0" w:rsidRPr="003130CA">
        <w:rPr>
          <w:rFonts w:asciiTheme="minorHAnsi" w:hAnsiTheme="minorHAnsi" w:cstheme="minorHAnsi"/>
          <w:color w:val="000000"/>
        </w:rPr>
        <w:t xml:space="preserve"> and prepares effective reports. </w:t>
      </w:r>
    </w:p>
    <w:p w14:paraId="78C542C7" w14:textId="455F0F73" w:rsidR="00D32704" w:rsidRPr="007B32BF" w:rsidRDefault="007B32BF" w:rsidP="00D32704">
      <w:pPr>
        <w:numPr>
          <w:ilvl w:val="0"/>
          <w:numId w:val="4"/>
        </w:numPr>
        <w:spacing w:after="0"/>
        <w:rPr>
          <w:rFonts w:asciiTheme="minorHAnsi" w:hAnsiTheme="minorHAnsi" w:cstheme="minorHAnsi"/>
          <w:color w:val="000000"/>
        </w:rPr>
      </w:pPr>
      <w:r w:rsidRPr="007B32BF">
        <w:rPr>
          <w:rFonts w:asciiTheme="minorHAnsi" w:hAnsiTheme="minorHAnsi" w:cstheme="minorHAnsi"/>
          <w:color w:val="000000"/>
        </w:rPr>
        <w:t xml:space="preserve">Responsible for creation of curriculum design, </w:t>
      </w:r>
      <w:proofErr w:type="gramStart"/>
      <w:r w:rsidRPr="007B32BF">
        <w:rPr>
          <w:rFonts w:asciiTheme="minorHAnsi" w:hAnsiTheme="minorHAnsi" w:cstheme="minorHAnsi"/>
          <w:color w:val="000000"/>
        </w:rPr>
        <w:t>development</w:t>
      </w:r>
      <w:proofErr w:type="gramEnd"/>
      <w:r w:rsidRPr="007B32BF">
        <w:rPr>
          <w:rFonts w:asciiTheme="minorHAnsi" w:hAnsiTheme="minorHAnsi" w:cstheme="minorHAnsi"/>
          <w:color w:val="000000"/>
        </w:rPr>
        <w:t xml:space="preserve"> and implementation to support policy and procedural changes. </w:t>
      </w:r>
    </w:p>
    <w:p w14:paraId="384E738F" w14:textId="34B40234" w:rsidR="00D32704" w:rsidRPr="007B32BF" w:rsidRDefault="00D32704" w:rsidP="00D32704">
      <w:pPr>
        <w:numPr>
          <w:ilvl w:val="0"/>
          <w:numId w:val="4"/>
        </w:numPr>
        <w:spacing w:after="0"/>
        <w:rPr>
          <w:rFonts w:asciiTheme="minorHAnsi" w:hAnsiTheme="minorHAnsi" w:cstheme="minorHAnsi"/>
          <w:color w:val="000000"/>
        </w:rPr>
      </w:pPr>
      <w:r w:rsidRPr="007B32BF">
        <w:rPr>
          <w:rFonts w:asciiTheme="minorHAnsi" w:hAnsiTheme="minorHAnsi" w:cstheme="minorHAnsi"/>
          <w:color w:val="000000"/>
        </w:rPr>
        <w:t>Develops and designs evaluation process for tracking effectiveness of training.</w:t>
      </w:r>
    </w:p>
    <w:p w14:paraId="15F641E6" w14:textId="6736DF79" w:rsidR="0016523D" w:rsidRPr="003130CA" w:rsidRDefault="0016523D" w:rsidP="001C116C">
      <w:pPr>
        <w:numPr>
          <w:ilvl w:val="0"/>
          <w:numId w:val="4"/>
        </w:numPr>
        <w:spacing w:after="0"/>
        <w:rPr>
          <w:rFonts w:asciiTheme="minorHAnsi" w:hAnsiTheme="minorHAnsi" w:cstheme="minorHAnsi"/>
          <w:color w:val="000000"/>
        </w:rPr>
      </w:pPr>
      <w:r w:rsidRPr="003130CA">
        <w:rPr>
          <w:rFonts w:asciiTheme="minorHAnsi" w:hAnsiTheme="minorHAnsi" w:cstheme="minorHAnsi"/>
          <w:color w:val="000000"/>
        </w:rPr>
        <w:t>Participates in the MTW (Moving to Work) efforts by staying up to date on regulations under MTW, tracking MTW-related issues and reviewing notices and proposed rules</w:t>
      </w:r>
      <w:r w:rsidR="00451387" w:rsidRPr="003130CA">
        <w:rPr>
          <w:rFonts w:asciiTheme="minorHAnsi" w:hAnsiTheme="minorHAnsi" w:cstheme="minorHAnsi"/>
          <w:color w:val="000000"/>
        </w:rPr>
        <w:t xml:space="preserve">, and making policy recommendations for FWHA to support that information. </w:t>
      </w:r>
    </w:p>
    <w:p w14:paraId="3A2DD24D" w14:textId="5CBB94AE" w:rsidR="00C45AF7" w:rsidRPr="003130CA" w:rsidRDefault="00C45AF7" w:rsidP="001C116C">
      <w:pPr>
        <w:numPr>
          <w:ilvl w:val="0"/>
          <w:numId w:val="4"/>
        </w:numPr>
        <w:spacing w:after="0"/>
        <w:rPr>
          <w:rFonts w:asciiTheme="minorHAnsi" w:hAnsiTheme="minorHAnsi" w:cstheme="minorHAnsi"/>
          <w:color w:val="000000"/>
        </w:rPr>
      </w:pPr>
      <w:r w:rsidRPr="003130CA">
        <w:rPr>
          <w:rFonts w:asciiTheme="minorHAnsi" w:hAnsiTheme="minorHAnsi" w:cstheme="minorHAnsi"/>
          <w:color w:val="000000"/>
        </w:rPr>
        <w:t xml:space="preserve">Attends and participates in professional group meetings; stays abreast of new trends and innovations in the field of housing programs and </w:t>
      </w:r>
      <w:r w:rsidR="00D32704">
        <w:rPr>
          <w:rFonts w:asciiTheme="minorHAnsi" w:hAnsiTheme="minorHAnsi" w:cstheme="minorHAnsi"/>
          <w:color w:val="000000"/>
        </w:rPr>
        <w:t>other areas related to the organization</w:t>
      </w:r>
      <w:r w:rsidRPr="003130CA">
        <w:rPr>
          <w:rFonts w:asciiTheme="minorHAnsi" w:hAnsiTheme="minorHAnsi" w:cstheme="minorHAnsi"/>
          <w:color w:val="000000"/>
        </w:rPr>
        <w:t>.</w:t>
      </w:r>
    </w:p>
    <w:p w14:paraId="56E28E5F" w14:textId="47B96BE2" w:rsidR="00A95855" w:rsidRPr="00A649F8" w:rsidRDefault="00A95855" w:rsidP="001C116C">
      <w:pPr>
        <w:numPr>
          <w:ilvl w:val="0"/>
          <w:numId w:val="4"/>
        </w:numPr>
        <w:spacing w:after="0"/>
        <w:rPr>
          <w:rFonts w:asciiTheme="minorHAnsi" w:hAnsiTheme="minorHAnsi" w:cstheme="minorHAnsi"/>
          <w:color w:val="000000"/>
        </w:rPr>
      </w:pPr>
      <w:r w:rsidRPr="00A649F8">
        <w:rPr>
          <w:rFonts w:asciiTheme="minorHAnsi" w:hAnsiTheme="minorHAnsi" w:cstheme="minorHAnsi"/>
          <w:color w:val="000000"/>
        </w:rPr>
        <w:t>Prepare</w:t>
      </w:r>
      <w:r w:rsidR="00711E3C" w:rsidRPr="00A649F8">
        <w:rPr>
          <w:rFonts w:asciiTheme="minorHAnsi" w:hAnsiTheme="minorHAnsi" w:cstheme="minorHAnsi"/>
          <w:color w:val="000000"/>
        </w:rPr>
        <w:t>s</w:t>
      </w:r>
      <w:r w:rsidRPr="00A649F8">
        <w:rPr>
          <w:rFonts w:asciiTheme="minorHAnsi" w:hAnsiTheme="minorHAnsi" w:cstheme="minorHAnsi"/>
          <w:color w:val="000000"/>
        </w:rPr>
        <w:t xml:space="preserve"> clear and concise reports, correspondence, policies, </w:t>
      </w:r>
      <w:r w:rsidR="00D32704" w:rsidRPr="00A649F8">
        <w:rPr>
          <w:rFonts w:asciiTheme="minorHAnsi" w:hAnsiTheme="minorHAnsi" w:cstheme="minorHAnsi"/>
          <w:color w:val="000000"/>
        </w:rPr>
        <w:t>procedures,</w:t>
      </w:r>
      <w:r w:rsidRPr="00A649F8">
        <w:rPr>
          <w:rFonts w:asciiTheme="minorHAnsi" w:hAnsiTheme="minorHAnsi" w:cstheme="minorHAnsi"/>
          <w:color w:val="000000"/>
        </w:rPr>
        <w:t xml:space="preserve"> and other written materials.</w:t>
      </w:r>
    </w:p>
    <w:p w14:paraId="0A662796" w14:textId="0F28C647" w:rsidR="00F660EE" w:rsidRPr="00A649F8" w:rsidRDefault="006D7E05" w:rsidP="001C116C">
      <w:pPr>
        <w:numPr>
          <w:ilvl w:val="0"/>
          <w:numId w:val="4"/>
        </w:numPr>
        <w:spacing w:after="0"/>
        <w:rPr>
          <w:rFonts w:asciiTheme="minorHAnsi" w:hAnsiTheme="minorHAnsi" w:cstheme="minorHAnsi"/>
          <w:color w:val="000000"/>
        </w:rPr>
      </w:pPr>
      <w:r w:rsidRPr="00A649F8">
        <w:rPr>
          <w:rFonts w:asciiTheme="minorHAnsi" w:hAnsiTheme="minorHAnsi" w:cstheme="minorHAnsi"/>
          <w:color w:val="000000"/>
        </w:rPr>
        <w:t>C</w:t>
      </w:r>
      <w:r w:rsidR="00F660EE" w:rsidRPr="00A649F8">
        <w:rPr>
          <w:rFonts w:asciiTheme="minorHAnsi" w:hAnsiTheme="minorHAnsi" w:cstheme="minorHAnsi"/>
          <w:color w:val="000000"/>
        </w:rPr>
        <w:t xml:space="preserve">onduct effective negotiations and effectively represent the </w:t>
      </w:r>
      <w:r w:rsidR="00953FCC" w:rsidRPr="00A649F8">
        <w:rPr>
          <w:rFonts w:asciiTheme="minorHAnsi" w:hAnsiTheme="minorHAnsi" w:cstheme="minorHAnsi"/>
          <w:color w:val="000000"/>
        </w:rPr>
        <w:t>Authority</w:t>
      </w:r>
      <w:r w:rsidR="00F660EE" w:rsidRPr="00A649F8">
        <w:rPr>
          <w:rFonts w:asciiTheme="minorHAnsi" w:hAnsiTheme="minorHAnsi" w:cstheme="minorHAnsi"/>
          <w:color w:val="000000"/>
        </w:rPr>
        <w:t xml:space="preserve"> and the assigned division in meetings with governmental agencies, contractors, vendors, and various businesses, professional, regulatory, and legislative organizations. </w:t>
      </w:r>
    </w:p>
    <w:p w14:paraId="5E8E71BB" w14:textId="0FFA44BE" w:rsidR="00B73413" w:rsidRPr="00A649F8" w:rsidRDefault="00B73413" w:rsidP="001C116C">
      <w:pPr>
        <w:numPr>
          <w:ilvl w:val="0"/>
          <w:numId w:val="4"/>
        </w:numPr>
        <w:spacing w:after="0"/>
        <w:rPr>
          <w:rFonts w:asciiTheme="minorHAnsi" w:hAnsiTheme="minorHAnsi" w:cstheme="minorHAnsi"/>
          <w:color w:val="000000"/>
        </w:rPr>
      </w:pPr>
      <w:r w:rsidRPr="00A649F8">
        <w:rPr>
          <w:rFonts w:asciiTheme="minorHAnsi" w:hAnsiTheme="minorHAnsi" w:cstheme="minorHAnsi"/>
          <w:color w:val="000000"/>
        </w:rPr>
        <w:t xml:space="preserve">Serves as a liaison for the department with other </w:t>
      </w:r>
      <w:r w:rsidR="00953FCC" w:rsidRPr="00A649F8">
        <w:rPr>
          <w:rFonts w:asciiTheme="minorHAnsi" w:hAnsiTheme="minorHAnsi" w:cstheme="minorHAnsi"/>
          <w:color w:val="000000"/>
        </w:rPr>
        <w:t>Authority</w:t>
      </w:r>
      <w:r w:rsidRPr="00A649F8">
        <w:rPr>
          <w:rFonts w:asciiTheme="minorHAnsi" w:hAnsiTheme="minorHAnsi" w:cstheme="minorHAnsi"/>
          <w:color w:val="000000"/>
        </w:rPr>
        <w:t xml:space="preserve"> departments, </w:t>
      </w:r>
      <w:r w:rsidR="00D32704" w:rsidRPr="00A649F8">
        <w:rPr>
          <w:rFonts w:asciiTheme="minorHAnsi" w:hAnsiTheme="minorHAnsi" w:cstheme="minorHAnsi"/>
          <w:color w:val="000000"/>
        </w:rPr>
        <w:t>divisions,</w:t>
      </w:r>
      <w:r w:rsidRPr="00A649F8">
        <w:rPr>
          <w:rFonts w:asciiTheme="minorHAnsi" w:hAnsiTheme="minorHAnsi" w:cstheme="minorHAnsi"/>
          <w:color w:val="000000"/>
        </w:rPr>
        <w:t xml:space="preserve"> and outside agencies, attends meetings in various locations, participates in community events and workshops that provide public information regarding programs, projects, and services. </w:t>
      </w:r>
    </w:p>
    <w:p w14:paraId="12854C0B" w14:textId="0A312B03" w:rsidR="00B73413" w:rsidRPr="00A649F8" w:rsidRDefault="00D32704" w:rsidP="001C116C">
      <w:pPr>
        <w:numPr>
          <w:ilvl w:val="0"/>
          <w:numId w:val="4"/>
        </w:numPr>
        <w:spacing w:after="0"/>
        <w:rPr>
          <w:rFonts w:asciiTheme="minorHAnsi" w:hAnsiTheme="minorHAnsi" w:cstheme="minorHAnsi"/>
          <w:color w:val="000000"/>
        </w:rPr>
      </w:pPr>
      <w:r w:rsidRPr="00A649F8">
        <w:rPr>
          <w:rFonts w:asciiTheme="minorHAnsi" w:hAnsiTheme="minorHAnsi" w:cstheme="minorHAnsi"/>
          <w:color w:val="000000"/>
        </w:rPr>
        <w:t xml:space="preserve">Explains and interprets programs, policies, and activities to </w:t>
      </w:r>
      <w:r w:rsidR="00094733" w:rsidRPr="00A649F8">
        <w:rPr>
          <w:rFonts w:asciiTheme="minorHAnsi" w:hAnsiTheme="minorHAnsi" w:cstheme="minorHAnsi"/>
          <w:color w:val="000000"/>
        </w:rPr>
        <w:t xml:space="preserve">other </w:t>
      </w:r>
      <w:r w:rsidR="00953FCC" w:rsidRPr="00A649F8">
        <w:rPr>
          <w:rFonts w:asciiTheme="minorHAnsi" w:hAnsiTheme="minorHAnsi" w:cstheme="minorHAnsi"/>
          <w:color w:val="000000"/>
        </w:rPr>
        <w:t>Authority</w:t>
      </w:r>
      <w:r w:rsidR="00094733" w:rsidRPr="00A649F8">
        <w:rPr>
          <w:rFonts w:asciiTheme="minorHAnsi" w:hAnsiTheme="minorHAnsi" w:cstheme="minorHAnsi"/>
          <w:color w:val="000000"/>
        </w:rPr>
        <w:t xml:space="preserve"> departments, elected officials, and outside agencies</w:t>
      </w:r>
      <w:r w:rsidRPr="00A649F8">
        <w:rPr>
          <w:rFonts w:asciiTheme="minorHAnsi" w:hAnsiTheme="minorHAnsi" w:cstheme="minorHAnsi"/>
          <w:color w:val="000000"/>
        </w:rPr>
        <w:t>.</w:t>
      </w:r>
      <w:r w:rsidR="00094733" w:rsidRPr="00A649F8">
        <w:rPr>
          <w:rFonts w:asciiTheme="minorHAnsi" w:hAnsiTheme="minorHAnsi" w:cstheme="minorHAnsi"/>
          <w:color w:val="000000"/>
        </w:rPr>
        <w:t xml:space="preserve"> </w:t>
      </w:r>
    </w:p>
    <w:p w14:paraId="5214FFE8" w14:textId="48B58027" w:rsidR="00B95885" w:rsidRPr="00A649F8" w:rsidRDefault="00B95885" w:rsidP="00A563AB">
      <w:pPr>
        <w:numPr>
          <w:ilvl w:val="0"/>
          <w:numId w:val="4"/>
        </w:numPr>
        <w:spacing w:after="0"/>
        <w:rPr>
          <w:rFonts w:asciiTheme="minorHAnsi" w:hAnsiTheme="minorHAnsi" w:cstheme="minorHAnsi"/>
          <w:color w:val="000000"/>
        </w:rPr>
      </w:pPr>
      <w:r w:rsidRPr="00A649F8">
        <w:rPr>
          <w:rFonts w:asciiTheme="minorHAnsi" w:hAnsiTheme="minorHAnsi" w:cstheme="minorHAnsi"/>
          <w:color w:val="000000"/>
        </w:rPr>
        <w:t>Utilizes knowledge o</w:t>
      </w:r>
      <w:r w:rsidR="002912F0" w:rsidRPr="00A649F8">
        <w:rPr>
          <w:rFonts w:asciiTheme="minorHAnsi" w:hAnsiTheme="minorHAnsi" w:cstheme="minorHAnsi"/>
          <w:color w:val="000000"/>
        </w:rPr>
        <w:t>f</w:t>
      </w:r>
      <w:r w:rsidRPr="00A649F8">
        <w:rPr>
          <w:rFonts w:asciiTheme="minorHAnsi" w:hAnsiTheme="minorHAnsi" w:cstheme="minorHAnsi"/>
          <w:color w:val="000000"/>
        </w:rPr>
        <w:t xml:space="preserve"> laws and regulations to create strategic initiatives that will assist FWHA in their overall mission and objectives</w:t>
      </w:r>
      <w:r w:rsidR="002912F0" w:rsidRPr="00A649F8">
        <w:rPr>
          <w:rFonts w:asciiTheme="minorHAnsi" w:hAnsiTheme="minorHAnsi" w:cstheme="minorHAnsi"/>
          <w:color w:val="000000"/>
        </w:rPr>
        <w:t>.</w:t>
      </w:r>
    </w:p>
    <w:p w14:paraId="194A3BA4" w14:textId="2D5AABFC" w:rsidR="004E5015" w:rsidRPr="003130CA" w:rsidRDefault="004E5015" w:rsidP="00A563AB">
      <w:pPr>
        <w:numPr>
          <w:ilvl w:val="0"/>
          <w:numId w:val="4"/>
        </w:numPr>
        <w:spacing w:after="0"/>
        <w:rPr>
          <w:rFonts w:asciiTheme="minorHAnsi" w:hAnsiTheme="minorHAnsi" w:cstheme="minorHAnsi"/>
          <w:color w:val="000000"/>
        </w:rPr>
      </w:pPr>
      <w:r w:rsidRPr="003130CA">
        <w:rPr>
          <w:rFonts w:asciiTheme="minorHAnsi" w:hAnsiTheme="minorHAnsi" w:cstheme="minorHAnsi"/>
          <w:color w:val="000000"/>
        </w:rPr>
        <w:t>Dedicated to working directly with a diverse population.</w:t>
      </w:r>
    </w:p>
    <w:p w14:paraId="20DFF7C7" w14:textId="6AC6FC09" w:rsidR="004E5015" w:rsidRPr="003130CA" w:rsidRDefault="004E5015" w:rsidP="00A563AB">
      <w:pPr>
        <w:numPr>
          <w:ilvl w:val="0"/>
          <w:numId w:val="4"/>
        </w:numPr>
        <w:spacing w:after="0"/>
        <w:rPr>
          <w:rFonts w:asciiTheme="minorHAnsi" w:hAnsiTheme="minorHAnsi" w:cstheme="minorHAnsi"/>
          <w:color w:val="000000"/>
        </w:rPr>
      </w:pPr>
      <w:r w:rsidRPr="003130CA">
        <w:rPr>
          <w:rFonts w:asciiTheme="minorHAnsi" w:hAnsiTheme="minorHAnsi" w:cstheme="minorHAnsi"/>
          <w:color w:val="000000"/>
        </w:rPr>
        <w:t>Ability to cultivate and develop inclusive and equitable working relationships with employees, clients, and community members.</w:t>
      </w:r>
    </w:p>
    <w:p w14:paraId="4DE25D9B" w14:textId="4B2DCF26" w:rsidR="004E5015" w:rsidRPr="003130CA" w:rsidRDefault="004E5015" w:rsidP="00A563AB">
      <w:pPr>
        <w:numPr>
          <w:ilvl w:val="0"/>
          <w:numId w:val="4"/>
        </w:numPr>
        <w:spacing w:after="0"/>
        <w:rPr>
          <w:rFonts w:asciiTheme="minorHAnsi" w:hAnsiTheme="minorHAnsi" w:cstheme="minorHAnsi"/>
          <w:color w:val="000000"/>
        </w:rPr>
      </w:pPr>
      <w:r w:rsidRPr="003130CA">
        <w:rPr>
          <w:rFonts w:asciiTheme="minorHAnsi" w:hAnsiTheme="minorHAnsi" w:cstheme="minorHAnsi"/>
          <w:color w:val="000000"/>
        </w:rPr>
        <w:t>Supports and enhances a sense of belonging with staff, client, and community member interactions.</w:t>
      </w:r>
    </w:p>
    <w:p w14:paraId="7D28DC45" w14:textId="224606EC" w:rsidR="004E5015" w:rsidRPr="003130CA" w:rsidRDefault="004E5015" w:rsidP="00A563AB">
      <w:pPr>
        <w:numPr>
          <w:ilvl w:val="0"/>
          <w:numId w:val="4"/>
        </w:numPr>
        <w:spacing w:after="0"/>
        <w:rPr>
          <w:rFonts w:asciiTheme="minorHAnsi" w:hAnsiTheme="minorHAnsi" w:cstheme="minorHAnsi"/>
          <w:color w:val="000000"/>
        </w:rPr>
      </w:pPr>
      <w:r w:rsidRPr="003130CA">
        <w:rPr>
          <w:rFonts w:asciiTheme="minorHAnsi" w:hAnsiTheme="minorHAnsi" w:cstheme="minorHAnsi"/>
          <w:color w:val="000000"/>
        </w:rPr>
        <w:t xml:space="preserve">Works toward equity and our </w:t>
      </w:r>
      <w:r w:rsidR="00953FCC">
        <w:rPr>
          <w:rFonts w:asciiTheme="minorHAnsi" w:hAnsiTheme="minorHAnsi" w:cstheme="minorHAnsi"/>
          <w:color w:val="000000"/>
        </w:rPr>
        <w:t>organization</w:t>
      </w:r>
      <w:r w:rsidRPr="003130CA">
        <w:rPr>
          <w:rFonts w:asciiTheme="minorHAnsi" w:hAnsiTheme="minorHAnsi" w:cstheme="minorHAnsi"/>
          <w:color w:val="000000"/>
        </w:rPr>
        <w:t xml:space="preserve">’s commitment to diversity, equity, inclusion and belonging. </w:t>
      </w:r>
    </w:p>
    <w:p w14:paraId="06202162" w14:textId="77777777" w:rsidR="00ED1295" w:rsidRPr="003130CA" w:rsidRDefault="00ED1295" w:rsidP="009A2FF2">
      <w:pPr>
        <w:numPr>
          <w:ilvl w:val="0"/>
          <w:numId w:val="1"/>
        </w:numPr>
        <w:spacing w:after="0"/>
        <w:rPr>
          <w:rFonts w:asciiTheme="minorHAnsi" w:hAnsiTheme="minorHAnsi" w:cstheme="minorHAnsi"/>
        </w:rPr>
      </w:pPr>
      <w:r w:rsidRPr="003130CA">
        <w:rPr>
          <w:rFonts w:asciiTheme="minorHAnsi" w:hAnsiTheme="minorHAnsi" w:cstheme="minorHAnsi"/>
        </w:rPr>
        <w:t>Performs other duties as assigned.</w:t>
      </w:r>
    </w:p>
    <w:p w14:paraId="19AD56B7" w14:textId="77777777" w:rsidR="00ED1295" w:rsidRPr="003130CA" w:rsidRDefault="00ED1295" w:rsidP="009A2FF2">
      <w:pPr>
        <w:spacing w:after="0"/>
        <w:rPr>
          <w:rFonts w:asciiTheme="minorHAnsi" w:hAnsiTheme="minorHAnsi" w:cstheme="minorHAnsi"/>
          <w:b/>
        </w:rPr>
      </w:pPr>
    </w:p>
    <w:p w14:paraId="29E4611B" w14:textId="77777777" w:rsidR="00ED1295" w:rsidRPr="003130CA" w:rsidRDefault="00ED1295" w:rsidP="009A2FF2">
      <w:pPr>
        <w:spacing w:after="0"/>
        <w:rPr>
          <w:rFonts w:asciiTheme="minorHAnsi" w:hAnsiTheme="minorHAnsi" w:cstheme="minorHAnsi"/>
          <w:b/>
        </w:rPr>
      </w:pPr>
      <w:r w:rsidRPr="003130CA">
        <w:rPr>
          <w:rFonts w:asciiTheme="minorHAnsi" w:hAnsiTheme="minorHAnsi" w:cstheme="minorHAnsi"/>
          <w:b/>
        </w:rPr>
        <w:t xml:space="preserve">Behavioral Competencies </w:t>
      </w:r>
    </w:p>
    <w:p w14:paraId="396E0C3F" w14:textId="77777777" w:rsidR="00ED1295" w:rsidRPr="003130CA" w:rsidRDefault="00ED1295" w:rsidP="009A2FF2">
      <w:pPr>
        <w:spacing w:after="0"/>
        <w:rPr>
          <w:rFonts w:asciiTheme="minorHAnsi" w:hAnsiTheme="minorHAnsi" w:cstheme="minorHAnsi"/>
          <w:i/>
        </w:rPr>
      </w:pPr>
      <w:r w:rsidRPr="003130CA">
        <w:rPr>
          <w:rFonts w:asciiTheme="minorHAnsi" w:hAnsiTheme="minorHAnsi" w:cstheme="minorHAnsi"/>
          <w:i/>
        </w:rPr>
        <w:lastRenderedPageBreak/>
        <w:t>This position requires the incumbent to exhibit the following behavioral skills:</w:t>
      </w:r>
    </w:p>
    <w:p w14:paraId="102914C8" w14:textId="77777777" w:rsidR="00BF319C" w:rsidRPr="003130CA" w:rsidRDefault="00BF319C" w:rsidP="009A2FF2">
      <w:pPr>
        <w:spacing w:after="0"/>
        <w:rPr>
          <w:rFonts w:asciiTheme="minorHAnsi" w:hAnsiTheme="minorHAnsi" w:cstheme="minorHAnsi"/>
          <w:i/>
        </w:rPr>
      </w:pPr>
    </w:p>
    <w:p w14:paraId="62A2F6F3" w14:textId="2A18D0DF" w:rsidR="00824A22" w:rsidRPr="00D32704" w:rsidRDefault="00824A22" w:rsidP="009A2FF2">
      <w:pPr>
        <w:spacing w:after="0"/>
        <w:rPr>
          <w:rFonts w:asciiTheme="minorHAnsi" w:hAnsiTheme="minorHAnsi" w:cstheme="minorHAnsi"/>
          <w:bCs/>
          <w:iCs/>
          <w:color w:val="000000"/>
        </w:rPr>
      </w:pPr>
      <w:r w:rsidRPr="003130CA">
        <w:rPr>
          <w:rFonts w:asciiTheme="minorHAnsi" w:hAnsiTheme="minorHAnsi" w:cstheme="minorHAnsi"/>
          <w:bCs/>
          <w:i/>
          <w:iCs/>
          <w:color w:val="000000"/>
          <w:u w:val="single"/>
        </w:rPr>
        <w:t>Leadership</w:t>
      </w:r>
      <w:r w:rsidRPr="003130CA">
        <w:rPr>
          <w:rFonts w:asciiTheme="minorHAnsi" w:hAnsiTheme="minorHAnsi" w:cstheme="minorHAnsi"/>
          <w:bCs/>
          <w:iCs/>
          <w:color w:val="000000"/>
        </w:rPr>
        <w:t xml:space="preserve">:  </w:t>
      </w:r>
      <w:r w:rsidR="00D32704" w:rsidRPr="00D32704">
        <w:rPr>
          <w:rFonts w:asciiTheme="minorHAnsi" w:hAnsiTheme="minorHAnsi" w:cstheme="minorHAnsi"/>
          <w:bCs/>
          <w:color w:val="000000"/>
        </w:rPr>
        <w:t>Leads activities associated with the function.</w:t>
      </w:r>
    </w:p>
    <w:p w14:paraId="20E8B4B3" w14:textId="7B03565C" w:rsidR="00824A22" w:rsidRPr="003130CA" w:rsidRDefault="00824A22" w:rsidP="009A2FF2">
      <w:pPr>
        <w:spacing w:after="0"/>
        <w:rPr>
          <w:rFonts w:asciiTheme="minorHAnsi" w:hAnsiTheme="minorHAnsi" w:cstheme="minorHAnsi"/>
          <w:bCs/>
          <w:iCs/>
          <w:color w:val="000000"/>
        </w:rPr>
      </w:pPr>
      <w:r w:rsidRPr="003130CA">
        <w:rPr>
          <w:rFonts w:asciiTheme="minorHAnsi" w:hAnsiTheme="minorHAnsi" w:cstheme="minorHAnsi"/>
          <w:bCs/>
          <w:i/>
          <w:iCs/>
          <w:color w:val="000000"/>
          <w:u w:val="single"/>
        </w:rPr>
        <w:t>Professional Behavior</w:t>
      </w:r>
      <w:r w:rsidRPr="003130CA">
        <w:rPr>
          <w:rFonts w:asciiTheme="minorHAnsi" w:hAnsiTheme="minorHAnsi" w:cstheme="minorHAnsi"/>
          <w:bCs/>
          <w:iCs/>
          <w:color w:val="000000"/>
        </w:rPr>
        <w:t xml:space="preserve">: </w:t>
      </w:r>
      <w:r w:rsidR="00BF2AE4" w:rsidRPr="003130CA">
        <w:rPr>
          <w:rFonts w:asciiTheme="minorHAnsi" w:hAnsiTheme="minorHAnsi" w:cstheme="minorHAnsi"/>
          <w:bCs/>
          <w:iCs/>
          <w:color w:val="000000"/>
        </w:rPr>
        <w:t>Exhibits</w:t>
      </w:r>
      <w:r w:rsidRPr="003130CA">
        <w:rPr>
          <w:rFonts w:asciiTheme="minorHAnsi" w:hAnsiTheme="minorHAnsi" w:cstheme="minorHAnsi"/>
          <w:bCs/>
          <w:iCs/>
          <w:color w:val="000000"/>
        </w:rPr>
        <w:t xml:space="preserve"> positive, polite, courteous, honest, and conscientious behavior with all internal/external clients at all levels of the organization. Accepts responsibility for actions and adjusts behavior as appropriate. </w:t>
      </w:r>
    </w:p>
    <w:p w14:paraId="4106BDA6" w14:textId="77777777" w:rsidR="00BF2AE4" w:rsidRPr="003130CA" w:rsidRDefault="00BF2AE4" w:rsidP="009A2FF2">
      <w:pPr>
        <w:spacing w:after="0"/>
        <w:rPr>
          <w:rFonts w:asciiTheme="minorHAnsi" w:hAnsiTheme="minorHAnsi" w:cstheme="minorHAnsi"/>
          <w:bCs/>
          <w:iCs/>
          <w:color w:val="000000"/>
        </w:rPr>
      </w:pPr>
    </w:p>
    <w:p w14:paraId="5FB70693" w14:textId="0C3DCC35" w:rsidR="00BF2AE4" w:rsidRPr="003130CA" w:rsidRDefault="00BF319C" w:rsidP="009A2FF2">
      <w:pPr>
        <w:spacing w:after="0"/>
        <w:rPr>
          <w:rFonts w:asciiTheme="minorHAnsi" w:hAnsiTheme="minorHAnsi" w:cstheme="minorHAnsi"/>
          <w:bCs/>
          <w:iCs/>
          <w:color w:val="000000"/>
        </w:rPr>
      </w:pPr>
      <w:r w:rsidRPr="003130CA">
        <w:rPr>
          <w:rFonts w:asciiTheme="minorHAnsi" w:hAnsiTheme="minorHAnsi" w:cstheme="minorHAnsi"/>
          <w:bCs/>
          <w:i/>
          <w:iCs/>
          <w:color w:val="000000"/>
          <w:u w:val="single"/>
        </w:rPr>
        <w:t>Initiative</w:t>
      </w:r>
      <w:r w:rsidRPr="003130CA">
        <w:rPr>
          <w:rFonts w:asciiTheme="minorHAnsi" w:hAnsiTheme="minorHAnsi" w:cstheme="minorHAnsi"/>
          <w:bCs/>
          <w:iCs/>
          <w:color w:val="000000"/>
        </w:rPr>
        <w:t>:</w:t>
      </w:r>
      <w:r w:rsidR="007179CB" w:rsidRPr="003130CA">
        <w:rPr>
          <w:rFonts w:asciiTheme="minorHAnsi" w:hAnsiTheme="minorHAnsi" w:cstheme="minorHAnsi"/>
          <w:bCs/>
          <w:iCs/>
          <w:color w:val="000000"/>
        </w:rPr>
        <w:t xml:space="preserve"> Proactively seeks solutions to resolve unexpected challenges. Actively assists others without formal/informal direction. Possesses the capacity to learn</w:t>
      </w:r>
      <w:r w:rsidR="00C17CE4" w:rsidRPr="003130CA">
        <w:rPr>
          <w:rFonts w:asciiTheme="minorHAnsi" w:hAnsiTheme="minorHAnsi" w:cstheme="minorHAnsi"/>
          <w:bCs/>
          <w:iCs/>
          <w:color w:val="000000"/>
        </w:rPr>
        <w:t xml:space="preserve"> </w:t>
      </w:r>
      <w:r w:rsidR="007179CB" w:rsidRPr="003130CA">
        <w:rPr>
          <w:rFonts w:asciiTheme="minorHAnsi" w:hAnsiTheme="minorHAnsi" w:cstheme="minorHAnsi"/>
          <w:bCs/>
          <w:iCs/>
          <w:color w:val="000000"/>
        </w:rPr>
        <w:t xml:space="preserve">and actively seeks developmental feedback. </w:t>
      </w:r>
      <w:r w:rsidR="00BF2AE4" w:rsidRPr="003130CA">
        <w:rPr>
          <w:rFonts w:asciiTheme="minorHAnsi" w:hAnsiTheme="minorHAnsi" w:cstheme="minorHAnsi"/>
          <w:bCs/>
          <w:iCs/>
          <w:color w:val="000000"/>
        </w:rPr>
        <w:t>Operates from a learning/growth mindset and actively seeks developmental feedback. Successfully applies feedback from internal and external stakeholders for continued personal and professional growth and the good of the Authority.</w:t>
      </w:r>
    </w:p>
    <w:p w14:paraId="0720DEF9" w14:textId="77777777" w:rsidR="00BF319C" w:rsidRPr="003130CA" w:rsidRDefault="00BF319C" w:rsidP="009A2FF2">
      <w:pPr>
        <w:spacing w:after="0"/>
        <w:rPr>
          <w:rFonts w:asciiTheme="minorHAnsi" w:hAnsiTheme="minorHAnsi" w:cstheme="minorHAnsi"/>
          <w:bCs/>
          <w:iCs/>
          <w:color w:val="000000"/>
        </w:rPr>
      </w:pPr>
    </w:p>
    <w:p w14:paraId="5C8F26DD" w14:textId="474B1386" w:rsidR="004D728B" w:rsidRPr="003130CA" w:rsidRDefault="00BF319C" w:rsidP="009A2FF2">
      <w:pPr>
        <w:spacing w:after="0"/>
        <w:rPr>
          <w:rFonts w:asciiTheme="minorHAnsi" w:hAnsiTheme="minorHAnsi" w:cstheme="minorHAnsi"/>
          <w:bCs/>
          <w:iCs/>
          <w:color w:val="000000"/>
        </w:rPr>
      </w:pPr>
      <w:r w:rsidRPr="003130CA">
        <w:rPr>
          <w:rFonts w:asciiTheme="minorHAnsi" w:hAnsiTheme="minorHAnsi" w:cstheme="minorHAnsi"/>
          <w:bCs/>
          <w:i/>
          <w:iCs/>
          <w:color w:val="000000"/>
          <w:u w:val="single"/>
        </w:rPr>
        <w:t>Commitment</w:t>
      </w:r>
      <w:r w:rsidRPr="003130CA">
        <w:rPr>
          <w:rFonts w:asciiTheme="minorHAnsi" w:hAnsiTheme="minorHAnsi" w:cstheme="minorHAnsi"/>
          <w:bCs/>
          <w:iCs/>
          <w:color w:val="000000"/>
        </w:rPr>
        <w:t xml:space="preserve">: </w:t>
      </w:r>
      <w:r w:rsidR="004D728B" w:rsidRPr="003130CA">
        <w:rPr>
          <w:rFonts w:asciiTheme="minorHAnsi" w:hAnsiTheme="minorHAnsi" w:cstheme="minorHAnsi"/>
          <w:bCs/>
          <w:iCs/>
          <w:color w:val="000000"/>
        </w:rPr>
        <w:t>Sets high standards of performance; pursues professional goals and works smart to achieve them; strives for results and success; motivates self and others for results and success; conveys a sense of urgency and brings issues to closure; and persists despite obstacles and opposition with determination and diplomacy.</w:t>
      </w:r>
    </w:p>
    <w:p w14:paraId="6E796FAB" w14:textId="77777777" w:rsidR="00E963D2" w:rsidRPr="003130CA" w:rsidRDefault="00E963D2" w:rsidP="009A2FF2">
      <w:pPr>
        <w:spacing w:after="0"/>
        <w:rPr>
          <w:rFonts w:asciiTheme="minorHAnsi" w:hAnsiTheme="minorHAnsi" w:cstheme="minorHAnsi"/>
          <w:bCs/>
          <w:i/>
          <w:iCs/>
          <w:color w:val="000000"/>
          <w:u w:val="single"/>
        </w:rPr>
      </w:pPr>
    </w:p>
    <w:p w14:paraId="1AFF630B" w14:textId="59B2F8C1" w:rsidR="00E963D2" w:rsidRPr="003130CA" w:rsidRDefault="00E963D2" w:rsidP="009A2FF2">
      <w:pPr>
        <w:spacing w:after="0"/>
        <w:rPr>
          <w:rFonts w:asciiTheme="minorHAnsi" w:hAnsiTheme="minorHAnsi" w:cstheme="minorHAnsi"/>
          <w:bCs/>
          <w:iCs/>
          <w:color w:val="000000"/>
        </w:rPr>
      </w:pPr>
      <w:r w:rsidRPr="003130CA">
        <w:rPr>
          <w:rFonts w:asciiTheme="minorHAnsi" w:hAnsiTheme="minorHAnsi" w:cstheme="minorHAnsi"/>
          <w:bCs/>
          <w:i/>
          <w:iCs/>
          <w:color w:val="000000"/>
          <w:u w:val="single"/>
        </w:rPr>
        <w:t>Responsiveness and Accountability</w:t>
      </w:r>
      <w:r w:rsidRPr="003130CA">
        <w:rPr>
          <w:rFonts w:asciiTheme="minorHAnsi" w:hAnsiTheme="minorHAnsi" w:cstheme="minorHAnsi"/>
          <w:bCs/>
          <w:iCs/>
          <w:color w:val="000000"/>
        </w:rPr>
        <w:t>: Demonstrates a high level of conscientiousness and professional integrity; holds oneself personally responsible for one's own work; and does fair share of work and contributes to the overall success of the organization</w:t>
      </w:r>
      <w:r w:rsidR="00DC3DA3" w:rsidRPr="003130CA">
        <w:rPr>
          <w:rFonts w:asciiTheme="minorHAnsi" w:hAnsiTheme="minorHAnsi" w:cstheme="minorHAnsi"/>
          <w:bCs/>
          <w:iCs/>
          <w:color w:val="000000"/>
        </w:rPr>
        <w:t xml:space="preserve">. </w:t>
      </w:r>
    </w:p>
    <w:p w14:paraId="5287545E" w14:textId="77777777" w:rsidR="00E963D2" w:rsidRPr="003130CA" w:rsidRDefault="00E963D2" w:rsidP="009A2FF2">
      <w:pPr>
        <w:spacing w:after="0"/>
        <w:rPr>
          <w:rFonts w:asciiTheme="minorHAnsi" w:hAnsiTheme="minorHAnsi" w:cstheme="minorHAnsi"/>
          <w:bCs/>
          <w:iCs/>
          <w:color w:val="000000"/>
        </w:rPr>
      </w:pPr>
    </w:p>
    <w:p w14:paraId="2CBC7CE8" w14:textId="2760DE9A" w:rsidR="00E963D2" w:rsidRPr="003130CA" w:rsidRDefault="00D64320" w:rsidP="009A2FF2">
      <w:pPr>
        <w:spacing w:after="0"/>
        <w:rPr>
          <w:rFonts w:asciiTheme="minorHAnsi" w:hAnsiTheme="minorHAnsi" w:cstheme="minorHAnsi"/>
          <w:bCs/>
          <w:iCs/>
          <w:color w:val="000000"/>
        </w:rPr>
      </w:pPr>
      <w:r w:rsidRPr="003130CA">
        <w:rPr>
          <w:rFonts w:asciiTheme="minorHAnsi" w:hAnsiTheme="minorHAnsi" w:cstheme="minorHAnsi"/>
          <w:bCs/>
          <w:i/>
          <w:iCs/>
          <w:color w:val="000000"/>
          <w:u w:val="single"/>
        </w:rPr>
        <w:t>Reliability &amp; Judgment</w:t>
      </w:r>
      <w:r w:rsidRPr="003130CA">
        <w:rPr>
          <w:rFonts w:asciiTheme="minorHAnsi" w:hAnsiTheme="minorHAnsi" w:cstheme="minorHAnsi"/>
          <w:bCs/>
          <w:iCs/>
          <w:color w:val="000000"/>
        </w:rPr>
        <w:t>: Incumbent demonstrates sound reasoning and critical thinking by making decisions in line with established Agency expectations. Performs work in a reliable manner that is both accurate and timely, balancing multiple projects and competing priorities effectively.</w:t>
      </w:r>
    </w:p>
    <w:p w14:paraId="56109331" w14:textId="77777777" w:rsidR="00E963D2" w:rsidRPr="003130CA" w:rsidRDefault="00E963D2" w:rsidP="009A2FF2">
      <w:pPr>
        <w:spacing w:after="0"/>
        <w:rPr>
          <w:rFonts w:asciiTheme="minorHAnsi" w:hAnsiTheme="minorHAnsi" w:cstheme="minorHAnsi"/>
          <w:bCs/>
          <w:iCs/>
          <w:color w:val="000000"/>
        </w:rPr>
      </w:pPr>
    </w:p>
    <w:p w14:paraId="030F6723" w14:textId="77777777" w:rsidR="00BA6C5A" w:rsidRPr="003130CA" w:rsidRDefault="00E963D2" w:rsidP="009A2FF2">
      <w:pPr>
        <w:spacing w:after="0"/>
        <w:rPr>
          <w:rFonts w:asciiTheme="minorHAnsi" w:hAnsiTheme="minorHAnsi" w:cstheme="minorHAnsi"/>
          <w:bCs/>
          <w:iCs/>
          <w:color w:val="000000"/>
        </w:rPr>
      </w:pPr>
      <w:r w:rsidRPr="003130CA">
        <w:rPr>
          <w:rFonts w:asciiTheme="minorHAnsi" w:hAnsiTheme="minorHAnsi" w:cstheme="minorHAnsi"/>
          <w:bCs/>
          <w:i/>
          <w:iCs/>
          <w:color w:val="000000"/>
          <w:u w:val="single"/>
        </w:rPr>
        <w:t>Teamwork</w:t>
      </w:r>
      <w:r w:rsidRPr="003130CA">
        <w:rPr>
          <w:rFonts w:asciiTheme="minorHAnsi" w:hAnsiTheme="minorHAnsi" w:cstheme="minorHAnsi"/>
          <w:bCs/>
          <w:iCs/>
          <w:color w:val="000000"/>
        </w:rPr>
        <w:t xml:space="preserve">: </w:t>
      </w:r>
      <w:r w:rsidR="00BA6C5A" w:rsidRPr="003130CA">
        <w:rPr>
          <w:rFonts w:asciiTheme="minorHAnsi" w:hAnsiTheme="minorHAnsi" w:cstheme="minorHAnsi"/>
          <w:bCs/>
          <w:iCs/>
          <w:color w:val="000000"/>
        </w:rPr>
        <w:t>Balances team and individual responsibilities; exhibits objectivity and openness to others' views; gives and receives feedback appropriately; contributes to building a positive team spirit; puts success of team above own interests; supports everyone's efforts to succeed.</w:t>
      </w:r>
    </w:p>
    <w:p w14:paraId="68EEA350" w14:textId="77777777" w:rsidR="00101177" w:rsidRPr="003130CA" w:rsidRDefault="00101177" w:rsidP="009A2FF2">
      <w:pPr>
        <w:spacing w:after="0"/>
        <w:rPr>
          <w:rFonts w:asciiTheme="minorHAnsi" w:hAnsiTheme="minorHAnsi" w:cstheme="minorHAnsi"/>
          <w:bCs/>
          <w:iCs/>
          <w:color w:val="000000"/>
        </w:rPr>
      </w:pPr>
    </w:p>
    <w:p w14:paraId="25FC2714" w14:textId="1B87FD89" w:rsidR="00101177" w:rsidRPr="003130CA" w:rsidRDefault="00101177" w:rsidP="009A2FF2">
      <w:pPr>
        <w:spacing w:after="0"/>
        <w:rPr>
          <w:rFonts w:asciiTheme="minorHAnsi" w:hAnsiTheme="minorHAnsi" w:cstheme="minorHAnsi"/>
        </w:rPr>
      </w:pPr>
      <w:r w:rsidRPr="003130CA">
        <w:rPr>
          <w:rFonts w:asciiTheme="minorHAnsi" w:hAnsiTheme="minorHAnsi" w:cstheme="minorHAnsi"/>
          <w:i/>
          <w:u w:val="single"/>
        </w:rPr>
        <w:t>Safety Awareness</w:t>
      </w:r>
      <w:r w:rsidRPr="003130CA">
        <w:rPr>
          <w:rFonts w:asciiTheme="minorHAnsi" w:hAnsiTheme="minorHAnsi" w:cstheme="minorHAnsi"/>
        </w:rPr>
        <w:t xml:space="preserve">: Employee is cognizant of </w:t>
      </w:r>
      <w:r w:rsidR="003C241F" w:rsidRPr="003130CA">
        <w:rPr>
          <w:rFonts w:asciiTheme="minorHAnsi" w:hAnsiTheme="minorHAnsi" w:cstheme="minorHAnsi"/>
        </w:rPr>
        <w:t>their</w:t>
      </w:r>
      <w:r w:rsidRPr="003130CA">
        <w:rPr>
          <w:rFonts w:asciiTheme="minorHAnsi" w:hAnsiTheme="minorHAnsi" w:cstheme="minorHAnsi"/>
        </w:rPr>
        <w:t xml:space="preserve"> surroundings</w:t>
      </w:r>
      <w:r w:rsidR="00DC3DA3" w:rsidRPr="003130CA">
        <w:rPr>
          <w:rFonts w:asciiTheme="minorHAnsi" w:hAnsiTheme="minorHAnsi" w:cstheme="minorHAnsi"/>
        </w:rPr>
        <w:t xml:space="preserve">. </w:t>
      </w:r>
      <w:r w:rsidRPr="003130CA">
        <w:rPr>
          <w:rFonts w:asciiTheme="minorHAnsi" w:hAnsiTheme="minorHAnsi" w:cstheme="minorHAnsi"/>
        </w:rPr>
        <w:t>Follows proper safety procedures and considers the safety of self and others</w:t>
      </w:r>
      <w:r w:rsidR="00DC3DA3" w:rsidRPr="003130CA">
        <w:rPr>
          <w:rFonts w:asciiTheme="minorHAnsi" w:hAnsiTheme="minorHAnsi" w:cstheme="minorHAnsi"/>
        </w:rPr>
        <w:t xml:space="preserve">. </w:t>
      </w:r>
      <w:r w:rsidRPr="003130CA">
        <w:rPr>
          <w:rFonts w:asciiTheme="minorHAnsi" w:hAnsiTheme="minorHAnsi" w:cstheme="minorHAnsi"/>
        </w:rPr>
        <w:t>Identifies, communicates, and assists in the correction of any safety concerns where appropriate.</w:t>
      </w:r>
    </w:p>
    <w:p w14:paraId="5573FD23" w14:textId="77777777" w:rsidR="00101177" w:rsidRPr="003130CA" w:rsidRDefault="00101177" w:rsidP="009A2FF2">
      <w:pPr>
        <w:spacing w:after="0"/>
        <w:rPr>
          <w:rFonts w:asciiTheme="minorHAnsi" w:hAnsiTheme="minorHAnsi" w:cstheme="minorHAnsi"/>
        </w:rPr>
      </w:pPr>
    </w:p>
    <w:p w14:paraId="6FE204BB" w14:textId="77777777" w:rsidR="00A649F8" w:rsidRDefault="00A649F8" w:rsidP="009A2FF2">
      <w:pPr>
        <w:spacing w:after="0" w:line="240" w:lineRule="auto"/>
        <w:rPr>
          <w:rFonts w:asciiTheme="minorHAnsi" w:hAnsiTheme="minorHAnsi" w:cstheme="minorHAnsi"/>
          <w:b/>
        </w:rPr>
      </w:pPr>
    </w:p>
    <w:p w14:paraId="3EF07D5D" w14:textId="77777777" w:rsidR="00A649F8" w:rsidRDefault="00A649F8" w:rsidP="009A2FF2">
      <w:pPr>
        <w:spacing w:after="0" w:line="240" w:lineRule="auto"/>
        <w:rPr>
          <w:rFonts w:asciiTheme="minorHAnsi" w:hAnsiTheme="minorHAnsi" w:cstheme="minorHAnsi"/>
          <w:b/>
        </w:rPr>
      </w:pPr>
    </w:p>
    <w:p w14:paraId="5DC2FD82" w14:textId="4CDC6A8D" w:rsidR="0045003C" w:rsidRPr="003130CA" w:rsidRDefault="0045003C" w:rsidP="009A2FF2">
      <w:pPr>
        <w:spacing w:after="0" w:line="240" w:lineRule="auto"/>
        <w:rPr>
          <w:rFonts w:asciiTheme="minorHAnsi" w:hAnsiTheme="minorHAnsi" w:cstheme="minorHAnsi"/>
          <w:b/>
        </w:rPr>
      </w:pPr>
      <w:r w:rsidRPr="003130CA">
        <w:rPr>
          <w:rFonts w:asciiTheme="minorHAnsi" w:hAnsiTheme="minorHAnsi" w:cstheme="minorHAnsi"/>
          <w:b/>
        </w:rPr>
        <w:lastRenderedPageBreak/>
        <w:t>Education and/or Experience</w:t>
      </w:r>
    </w:p>
    <w:p w14:paraId="1B896320" w14:textId="29E010EC" w:rsidR="00D32704" w:rsidRPr="00D32704" w:rsidRDefault="005E73F7" w:rsidP="00D32704">
      <w:pPr>
        <w:pStyle w:val="ListParagraph"/>
        <w:numPr>
          <w:ilvl w:val="0"/>
          <w:numId w:val="9"/>
        </w:numPr>
        <w:spacing w:after="0" w:line="240" w:lineRule="auto"/>
        <w:rPr>
          <w:rFonts w:asciiTheme="minorHAnsi" w:hAnsiTheme="minorHAnsi" w:cstheme="minorHAnsi"/>
        </w:rPr>
      </w:pPr>
      <w:r w:rsidRPr="00D32704">
        <w:rPr>
          <w:rFonts w:asciiTheme="minorHAnsi" w:hAnsiTheme="minorHAnsi" w:cstheme="minorHAnsi"/>
        </w:rPr>
        <w:t>Bachelor’s degree</w:t>
      </w:r>
      <w:r w:rsidR="00D32704" w:rsidRPr="00D32704">
        <w:rPr>
          <w:rFonts w:asciiTheme="minorHAnsi" w:hAnsiTheme="minorHAnsi" w:cstheme="minorHAnsi"/>
        </w:rPr>
        <w:t>: S</w:t>
      </w:r>
      <w:r w:rsidRPr="00D32704">
        <w:rPr>
          <w:rFonts w:asciiTheme="minorHAnsi" w:hAnsiTheme="minorHAnsi" w:cstheme="minorHAnsi"/>
        </w:rPr>
        <w:t xml:space="preserve">ocial services, </w:t>
      </w:r>
      <w:r w:rsidR="00D32704" w:rsidRPr="00D32704">
        <w:rPr>
          <w:rFonts w:asciiTheme="minorHAnsi" w:hAnsiTheme="minorHAnsi" w:cstheme="minorHAnsi"/>
        </w:rPr>
        <w:t>behavioral sciences</w:t>
      </w:r>
      <w:r w:rsidR="00E70977" w:rsidRPr="00D32704">
        <w:rPr>
          <w:rFonts w:asciiTheme="minorHAnsi" w:hAnsiTheme="minorHAnsi" w:cstheme="minorHAnsi"/>
        </w:rPr>
        <w:t xml:space="preserve">, public administration </w:t>
      </w:r>
      <w:r w:rsidRPr="00D32704">
        <w:rPr>
          <w:rFonts w:asciiTheme="minorHAnsi" w:hAnsiTheme="minorHAnsi" w:cstheme="minorHAnsi"/>
        </w:rPr>
        <w:t>or related field</w:t>
      </w:r>
      <w:r w:rsidR="00E70977" w:rsidRPr="00D32704">
        <w:rPr>
          <w:rFonts w:asciiTheme="minorHAnsi" w:hAnsiTheme="minorHAnsi" w:cstheme="minorHAnsi"/>
        </w:rPr>
        <w:t xml:space="preserve"> from an accredited college or university</w:t>
      </w:r>
      <w:r w:rsidRPr="00D32704">
        <w:rPr>
          <w:rFonts w:asciiTheme="minorHAnsi" w:hAnsiTheme="minorHAnsi" w:cstheme="minorHAnsi"/>
        </w:rPr>
        <w:t xml:space="preserve"> </w:t>
      </w:r>
    </w:p>
    <w:p w14:paraId="239DD1E3" w14:textId="324A3281" w:rsidR="00D516EC" w:rsidRPr="00D32704" w:rsidRDefault="00D32704" w:rsidP="00D32704">
      <w:pPr>
        <w:pStyle w:val="ListParagraph"/>
        <w:numPr>
          <w:ilvl w:val="0"/>
          <w:numId w:val="9"/>
        </w:numPr>
        <w:spacing w:after="0" w:line="240" w:lineRule="auto"/>
        <w:rPr>
          <w:rFonts w:asciiTheme="minorHAnsi" w:hAnsiTheme="minorHAnsi" w:cstheme="minorHAnsi"/>
        </w:rPr>
      </w:pPr>
      <w:r w:rsidRPr="00D32704">
        <w:rPr>
          <w:rFonts w:asciiTheme="minorHAnsi" w:hAnsiTheme="minorHAnsi" w:cstheme="minorHAnsi"/>
        </w:rPr>
        <w:t xml:space="preserve">Minimum of </w:t>
      </w:r>
      <w:r w:rsidR="00473EAD" w:rsidRPr="00D32704">
        <w:rPr>
          <w:rFonts w:asciiTheme="minorHAnsi" w:hAnsiTheme="minorHAnsi" w:cstheme="minorHAnsi"/>
        </w:rPr>
        <w:t>5</w:t>
      </w:r>
      <w:r w:rsidR="005E73F7" w:rsidRPr="00D32704">
        <w:rPr>
          <w:rFonts w:asciiTheme="minorHAnsi" w:hAnsiTheme="minorHAnsi" w:cstheme="minorHAnsi"/>
        </w:rPr>
        <w:t xml:space="preserve"> years of </w:t>
      </w:r>
      <w:r w:rsidR="00E70977" w:rsidRPr="00D32704">
        <w:rPr>
          <w:rFonts w:asciiTheme="minorHAnsi" w:hAnsiTheme="minorHAnsi" w:cstheme="minorHAnsi"/>
        </w:rPr>
        <w:t xml:space="preserve">progressively responsible experience in public administration, </w:t>
      </w:r>
      <w:proofErr w:type="gramStart"/>
      <w:r w:rsidR="00E70977" w:rsidRPr="00D32704">
        <w:rPr>
          <w:rFonts w:asciiTheme="minorHAnsi" w:hAnsiTheme="minorHAnsi" w:cstheme="minorHAnsi"/>
        </w:rPr>
        <w:t>research</w:t>
      </w:r>
      <w:proofErr w:type="gramEnd"/>
      <w:r w:rsidR="00E70977" w:rsidRPr="00D32704">
        <w:rPr>
          <w:rFonts w:asciiTheme="minorHAnsi" w:hAnsiTheme="minorHAnsi" w:cstheme="minorHAnsi"/>
        </w:rPr>
        <w:t xml:space="preserve"> and analysis of complex housing policy issues; writing program-related policies and procedures; compiling and analyzing complex data sets; drafting reports clearly explaining policy-driven issues and making recommendations regarding how to address those issues; facilitating meetings and conducting presentations as well as programmatic responsibility.</w:t>
      </w:r>
      <w:r w:rsidR="005E73F7" w:rsidRPr="00D32704">
        <w:rPr>
          <w:rFonts w:asciiTheme="minorHAnsi" w:hAnsiTheme="minorHAnsi" w:cstheme="minorHAnsi"/>
        </w:rPr>
        <w:t xml:space="preserve"> </w:t>
      </w:r>
    </w:p>
    <w:p w14:paraId="0D79FC17" w14:textId="77777777" w:rsidR="00D32704" w:rsidRPr="00D32704" w:rsidRDefault="00D32704" w:rsidP="009A2FF2">
      <w:pPr>
        <w:numPr>
          <w:ilvl w:val="0"/>
          <w:numId w:val="9"/>
        </w:numPr>
        <w:spacing w:after="0" w:line="240" w:lineRule="auto"/>
        <w:rPr>
          <w:rFonts w:asciiTheme="minorHAnsi" w:hAnsiTheme="minorHAnsi" w:cstheme="minorHAnsi"/>
        </w:rPr>
      </w:pPr>
      <w:r w:rsidRPr="00D32704">
        <w:rPr>
          <w:rFonts w:asciiTheme="minorHAnsi" w:hAnsiTheme="minorHAnsi" w:cstheme="minorHAnsi"/>
        </w:rPr>
        <w:t xml:space="preserve">An equivalent combination of education and experience may be considered. </w:t>
      </w:r>
    </w:p>
    <w:p w14:paraId="1C843D3E" w14:textId="045A0B8E" w:rsidR="005E73F7" w:rsidRDefault="00D32704" w:rsidP="009A2FF2">
      <w:pPr>
        <w:numPr>
          <w:ilvl w:val="0"/>
          <w:numId w:val="9"/>
        </w:numPr>
        <w:spacing w:after="0" w:line="240" w:lineRule="auto"/>
        <w:rPr>
          <w:rFonts w:asciiTheme="minorHAnsi" w:hAnsiTheme="minorHAnsi" w:cstheme="minorHAnsi"/>
        </w:rPr>
      </w:pPr>
      <w:r w:rsidRPr="00D32704">
        <w:rPr>
          <w:rFonts w:asciiTheme="minorHAnsi" w:hAnsiTheme="minorHAnsi" w:cstheme="minorHAnsi"/>
        </w:rPr>
        <w:t>M</w:t>
      </w:r>
      <w:r w:rsidR="005E73F7" w:rsidRPr="00D32704">
        <w:rPr>
          <w:rFonts w:asciiTheme="minorHAnsi" w:hAnsiTheme="minorHAnsi" w:cstheme="minorHAnsi"/>
        </w:rPr>
        <w:t xml:space="preserve">ust possess a valid </w:t>
      </w:r>
      <w:r w:rsidR="00975005" w:rsidRPr="00D32704">
        <w:rPr>
          <w:rFonts w:asciiTheme="minorHAnsi" w:hAnsiTheme="minorHAnsi" w:cstheme="minorHAnsi"/>
        </w:rPr>
        <w:t xml:space="preserve">state issued </w:t>
      </w:r>
      <w:r w:rsidR="005E73F7" w:rsidRPr="00D32704">
        <w:rPr>
          <w:rFonts w:asciiTheme="minorHAnsi" w:hAnsiTheme="minorHAnsi" w:cstheme="minorHAnsi"/>
        </w:rPr>
        <w:t xml:space="preserve">driver’s license and be insurable under FWHA’s policies. </w:t>
      </w:r>
    </w:p>
    <w:p w14:paraId="25053600" w14:textId="20446738" w:rsidR="00A649F8" w:rsidRDefault="00A649F8" w:rsidP="009A2FF2">
      <w:pPr>
        <w:numPr>
          <w:ilvl w:val="0"/>
          <w:numId w:val="9"/>
        </w:numPr>
        <w:spacing w:after="0" w:line="240" w:lineRule="auto"/>
        <w:rPr>
          <w:rFonts w:asciiTheme="minorHAnsi" w:hAnsiTheme="minorHAnsi" w:cstheme="minorHAnsi"/>
        </w:rPr>
      </w:pPr>
      <w:r>
        <w:rPr>
          <w:rFonts w:asciiTheme="minorHAnsi" w:hAnsiTheme="minorHAnsi" w:cstheme="minorHAnsi"/>
        </w:rPr>
        <w:t xml:space="preserve">Within the first 18 months must attain HCVP Executive Management and other assigned leadership or management courses that are industry related. </w:t>
      </w:r>
    </w:p>
    <w:p w14:paraId="3E78511A" w14:textId="77777777" w:rsidR="00D32704" w:rsidRPr="00D32704" w:rsidRDefault="00D32704" w:rsidP="00D32704">
      <w:pPr>
        <w:numPr>
          <w:ilvl w:val="0"/>
          <w:numId w:val="9"/>
        </w:numPr>
        <w:spacing w:after="0" w:line="240" w:lineRule="auto"/>
        <w:rPr>
          <w:rFonts w:asciiTheme="minorHAnsi" w:hAnsiTheme="minorHAnsi" w:cstheme="minorHAnsi"/>
        </w:rPr>
      </w:pPr>
      <w:r w:rsidRPr="00D32704">
        <w:rPr>
          <w:rFonts w:asciiTheme="minorHAnsi" w:hAnsiTheme="minorHAnsi" w:cstheme="minorHAnsi"/>
        </w:rPr>
        <w:t>Preferred requirements:</w:t>
      </w:r>
    </w:p>
    <w:p w14:paraId="28CC1D13" w14:textId="77777777" w:rsidR="00D32704" w:rsidRDefault="00D32704" w:rsidP="00D32704">
      <w:pPr>
        <w:numPr>
          <w:ilvl w:val="1"/>
          <w:numId w:val="9"/>
        </w:numPr>
        <w:spacing w:after="0" w:line="240" w:lineRule="auto"/>
        <w:rPr>
          <w:rFonts w:asciiTheme="minorHAnsi" w:hAnsiTheme="minorHAnsi" w:cstheme="minorHAnsi"/>
        </w:rPr>
      </w:pPr>
      <w:r w:rsidRPr="00D32704">
        <w:rPr>
          <w:rFonts w:asciiTheme="minorHAnsi" w:hAnsiTheme="minorHAnsi" w:cstheme="minorHAnsi"/>
        </w:rPr>
        <w:t>Master’s Degree preferred.</w:t>
      </w:r>
    </w:p>
    <w:p w14:paraId="76B788AA" w14:textId="77777777" w:rsidR="007B32BF" w:rsidRDefault="007B32BF" w:rsidP="007B32BF">
      <w:pPr>
        <w:spacing w:after="0" w:line="240" w:lineRule="auto"/>
        <w:ind w:left="360"/>
        <w:rPr>
          <w:rFonts w:asciiTheme="minorHAnsi" w:hAnsiTheme="minorHAnsi" w:cstheme="minorHAnsi"/>
        </w:rPr>
      </w:pPr>
    </w:p>
    <w:p w14:paraId="4224486D" w14:textId="4EFD298B" w:rsidR="005E73F7" w:rsidRDefault="00953FCC" w:rsidP="009A2FF2">
      <w:pPr>
        <w:spacing w:after="0" w:line="240" w:lineRule="auto"/>
        <w:rPr>
          <w:rFonts w:asciiTheme="minorHAnsi" w:hAnsiTheme="minorHAnsi" w:cstheme="minorHAnsi"/>
          <w:b/>
        </w:rPr>
      </w:pPr>
      <w:r>
        <w:rPr>
          <w:rFonts w:asciiTheme="minorHAnsi" w:hAnsiTheme="minorHAnsi" w:cstheme="minorHAnsi"/>
          <w:b/>
        </w:rPr>
        <w:t>Technical Skills</w:t>
      </w:r>
    </w:p>
    <w:p w14:paraId="1CA4FE94" w14:textId="77777777" w:rsidR="00953FCC" w:rsidRPr="00953FCC" w:rsidRDefault="00953FCC" w:rsidP="00953FCC">
      <w:pPr>
        <w:numPr>
          <w:ilvl w:val="0"/>
          <w:numId w:val="7"/>
        </w:numPr>
        <w:spacing w:after="0" w:line="240" w:lineRule="auto"/>
        <w:rPr>
          <w:rFonts w:asciiTheme="minorHAnsi" w:hAnsiTheme="minorHAnsi" w:cstheme="minorHAnsi"/>
        </w:rPr>
      </w:pPr>
      <w:r w:rsidRPr="00953FCC">
        <w:rPr>
          <w:rFonts w:asciiTheme="minorHAnsi" w:hAnsiTheme="minorHAnsi" w:cstheme="minorHAnsi"/>
        </w:rPr>
        <w:t xml:space="preserve">To perform this job successfully, the employee should have strong computer skills (MS Word, Excel, and Outlook). </w:t>
      </w:r>
    </w:p>
    <w:p w14:paraId="00C726F2" w14:textId="3E894B0F" w:rsidR="00953FCC" w:rsidRPr="00953FCC" w:rsidRDefault="00953FCC" w:rsidP="00953FCC">
      <w:pPr>
        <w:numPr>
          <w:ilvl w:val="0"/>
          <w:numId w:val="7"/>
        </w:numPr>
        <w:spacing w:after="0" w:line="240" w:lineRule="auto"/>
        <w:rPr>
          <w:rFonts w:asciiTheme="minorHAnsi" w:hAnsiTheme="minorHAnsi" w:cstheme="minorHAnsi"/>
        </w:rPr>
      </w:pPr>
      <w:r w:rsidRPr="00953FCC">
        <w:rPr>
          <w:rFonts w:asciiTheme="minorHAnsi" w:hAnsiTheme="minorHAnsi" w:cstheme="minorHAnsi"/>
        </w:rPr>
        <w:t xml:space="preserve">Familiarity with Yardi is desirable. Must have the ability to learn other computer software programs as required by assigned tasks. </w:t>
      </w:r>
    </w:p>
    <w:p w14:paraId="36FA9085" w14:textId="77777777" w:rsidR="005E73F7" w:rsidRPr="00953FCC" w:rsidRDefault="005E73F7" w:rsidP="009A2FF2">
      <w:pPr>
        <w:spacing w:after="0" w:line="240" w:lineRule="auto"/>
        <w:rPr>
          <w:rFonts w:asciiTheme="minorHAnsi" w:hAnsiTheme="minorHAnsi" w:cstheme="minorHAnsi"/>
        </w:rPr>
      </w:pPr>
    </w:p>
    <w:p w14:paraId="458706C6" w14:textId="77777777" w:rsidR="005E73F7" w:rsidRPr="00953FCC" w:rsidRDefault="005E73F7" w:rsidP="009A2FF2">
      <w:pPr>
        <w:spacing w:after="0" w:line="240" w:lineRule="auto"/>
        <w:rPr>
          <w:rFonts w:asciiTheme="minorHAnsi" w:hAnsiTheme="minorHAnsi" w:cstheme="minorHAnsi"/>
          <w:b/>
        </w:rPr>
      </w:pPr>
      <w:r w:rsidRPr="00953FCC">
        <w:rPr>
          <w:rFonts w:asciiTheme="minorHAnsi" w:hAnsiTheme="minorHAnsi" w:cstheme="minorHAnsi"/>
          <w:b/>
        </w:rPr>
        <w:t>Physical Requirements</w:t>
      </w:r>
    </w:p>
    <w:p w14:paraId="47FFDE0A" w14:textId="77777777" w:rsidR="00953FCC" w:rsidRDefault="00953FCC" w:rsidP="00953FCC">
      <w:pPr>
        <w:spacing w:after="0" w:line="240" w:lineRule="auto"/>
        <w:rPr>
          <w:rFonts w:asciiTheme="minorHAnsi" w:hAnsiTheme="minorHAnsi" w:cstheme="minorHAnsi"/>
        </w:rPr>
      </w:pPr>
      <w:r w:rsidRPr="00953FCC">
        <w:rPr>
          <w:rFonts w:asciiTheme="minorHAnsi" w:hAnsiTheme="minorHAnsi"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A7BFFA9" w14:textId="77777777" w:rsidR="00953FCC" w:rsidRPr="00953FCC" w:rsidRDefault="00953FCC" w:rsidP="00953FCC">
      <w:pPr>
        <w:spacing w:after="0" w:line="240" w:lineRule="auto"/>
        <w:rPr>
          <w:rFonts w:asciiTheme="minorHAnsi" w:hAnsiTheme="minorHAnsi" w:cstheme="minorHAnsi"/>
        </w:rPr>
      </w:pPr>
    </w:p>
    <w:p w14:paraId="3DF60ED5" w14:textId="77777777" w:rsidR="00953FCC" w:rsidRPr="00953FCC" w:rsidRDefault="00953FCC" w:rsidP="00953FCC">
      <w:pPr>
        <w:numPr>
          <w:ilvl w:val="0"/>
          <w:numId w:val="6"/>
        </w:numPr>
        <w:spacing w:after="0"/>
        <w:jc w:val="both"/>
        <w:rPr>
          <w:rFonts w:asciiTheme="minorHAnsi" w:hAnsiTheme="minorHAnsi" w:cstheme="minorHAnsi"/>
          <w:color w:val="000000"/>
        </w:rPr>
      </w:pPr>
      <w:r w:rsidRPr="00953FCC">
        <w:rPr>
          <w:rFonts w:asciiTheme="minorHAnsi" w:hAnsiTheme="minorHAnsi" w:cstheme="minorHAnsi"/>
          <w:color w:val="000000"/>
        </w:rPr>
        <w:t xml:space="preserve">To perform this job successfully, the employee is frequently required to remain in a stationary position. </w:t>
      </w:r>
    </w:p>
    <w:p w14:paraId="23A3DC1E" w14:textId="77777777" w:rsidR="00953FCC" w:rsidRPr="00953FCC" w:rsidRDefault="00953FCC" w:rsidP="00953FCC">
      <w:pPr>
        <w:numPr>
          <w:ilvl w:val="0"/>
          <w:numId w:val="6"/>
        </w:numPr>
        <w:spacing w:after="0"/>
        <w:jc w:val="both"/>
        <w:rPr>
          <w:rFonts w:asciiTheme="minorHAnsi" w:hAnsiTheme="minorHAnsi" w:cstheme="minorHAnsi"/>
          <w:color w:val="000000"/>
        </w:rPr>
      </w:pPr>
      <w:r w:rsidRPr="00953FCC">
        <w:rPr>
          <w:rFonts w:asciiTheme="minorHAnsi" w:hAnsiTheme="minorHAnsi" w:cstheme="minorHAnsi"/>
          <w:color w:val="000000"/>
        </w:rPr>
        <w:t>Daily movements include sitting; standing; operating computers and other office equipment; moving about the office; reaching and bending to retrieve and replace files; and attending onsite meetings.</w:t>
      </w:r>
    </w:p>
    <w:p w14:paraId="60404376" w14:textId="77777777" w:rsidR="00953FCC" w:rsidRPr="00953FCC" w:rsidRDefault="00953FCC" w:rsidP="00953FCC">
      <w:pPr>
        <w:numPr>
          <w:ilvl w:val="0"/>
          <w:numId w:val="6"/>
        </w:numPr>
        <w:spacing w:after="0"/>
        <w:jc w:val="both"/>
        <w:rPr>
          <w:rFonts w:asciiTheme="minorHAnsi" w:hAnsiTheme="minorHAnsi" w:cstheme="minorHAnsi"/>
          <w:color w:val="000000"/>
        </w:rPr>
      </w:pPr>
      <w:r w:rsidRPr="00953FCC">
        <w:rPr>
          <w:rFonts w:asciiTheme="minorHAnsi" w:hAnsiTheme="minorHAnsi" w:cstheme="minorHAnsi"/>
          <w:color w:val="000000"/>
        </w:rPr>
        <w:t xml:space="preserve">The employee must be able to communicate via email and verbally via telephone. </w:t>
      </w:r>
    </w:p>
    <w:p w14:paraId="1C68FA88" w14:textId="77777777" w:rsidR="00953FCC" w:rsidRPr="00953FCC" w:rsidRDefault="00953FCC" w:rsidP="00953FCC">
      <w:pPr>
        <w:numPr>
          <w:ilvl w:val="0"/>
          <w:numId w:val="6"/>
        </w:numPr>
        <w:spacing w:after="0" w:line="240" w:lineRule="auto"/>
        <w:jc w:val="both"/>
        <w:rPr>
          <w:rFonts w:asciiTheme="minorHAnsi" w:hAnsiTheme="minorHAnsi" w:cstheme="minorHAnsi"/>
          <w:b/>
        </w:rPr>
      </w:pPr>
      <w:r w:rsidRPr="00953FCC">
        <w:rPr>
          <w:rFonts w:asciiTheme="minorHAnsi" w:hAnsiTheme="minorHAnsi" w:cstheme="minorHAnsi"/>
          <w:color w:val="000000"/>
        </w:rPr>
        <w:t xml:space="preserve">The employee must occasionally transport up to 25 pounds. </w:t>
      </w:r>
    </w:p>
    <w:p w14:paraId="1593F1C0" w14:textId="77777777" w:rsidR="005E73F7" w:rsidRPr="003130CA" w:rsidRDefault="005E73F7" w:rsidP="009A2FF2">
      <w:pPr>
        <w:spacing w:after="0" w:line="240" w:lineRule="auto"/>
        <w:rPr>
          <w:rFonts w:asciiTheme="minorHAnsi" w:hAnsiTheme="minorHAnsi" w:cstheme="minorHAnsi"/>
        </w:rPr>
      </w:pPr>
    </w:p>
    <w:p w14:paraId="67AE0FBD" w14:textId="77777777" w:rsidR="005E73F7" w:rsidRPr="003130CA" w:rsidRDefault="005E73F7" w:rsidP="009A2FF2">
      <w:pPr>
        <w:spacing w:after="0" w:line="240" w:lineRule="auto"/>
        <w:rPr>
          <w:rFonts w:asciiTheme="minorHAnsi" w:hAnsiTheme="minorHAnsi" w:cstheme="minorHAnsi"/>
          <w:b/>
        </w:rPr>
      </w:pPr>
      <w:r w:rsidRPr="003130CA">
        <w:rPr>
          <w:rFonts w:asciiTheme="minorHAnsi" w:hAnsiTheme="minorHAnsi" w:cstheme="minorHAnsi"/>
          <w:b/>
        </w:rPr>
        <w:t xml:space="preserve">Work Environment </w:t>
      </w:r>
    </w:p>
    <w:p w14:paraId="1B9EC052" w14:textId="77777777" w:rsidR="00101177" w:rsidRDefault="005E73F7" w:rsidP="009A2FF2">
      <w:pPr>
        <w:spacing w:after="0" w:line="240" w:lineRule="auto"/>
        <w:rPr>
          <w:rFonts w:asciiTheme="minorHAnsi" w:hAnsiTheme="minorHAnsi" w:cstheme="minorHAnsi"/>
        </w:rPr>
      </w:pPr>
      <w:r w:rsidRPr="003130CA">
        <w:rPr>
          <w:rFonts w:asciiTheme="minorHAnsi" w:hAnsiTheme="minorHAnsi" w:cstheme="minorHAns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5AD7DD1" w14:textId="77777777" w:rsidR="00F71F85" w:rsidRPr="003130CA" w:rsidRDefault="00F71F85" w:rsidP="009A2FF2">
      <w:pPr>
        <w:spacing w:after="0" w:line="240" w:lineRule="auto"/>
        <w:rPr>
          <w:rFonts w:asciiTheme="minorHAnsi" w:hAnsiTheme="minorHAnsi" w:cstheme="minorHAnsi"/>
        </w:rPr>
      </w:pPr>
    </w:p>
    <w:p w14:paraId="4E1A747C" w14:textId="77777777" w:rsidR="00101177" w:rsidRPr="00953FCC" w:rsidRDefault="00101177" w:rsidP="00953FCC">
      <w:pPr>
        <w:pStyle w:val="ListParagraph"/>
        <w:numPr>
          <w:ilvl w:val="0"/>
          <w:numId w:val="8"/>
        </w:numPr>
        <w:spacing w:after="0" w:line="240" w:lineRule="auto"/>
        <w:rPr>
          <w:rFonts w:asciiTheme="minorHAnsi" w:hAnsiTheme="minorHAnsi" w:cstheme="minorHAnsi"/>
        </w:rPr>
      </w:pPr>
      <w:r w:rsidRPr="00953FCC">
        <w:rPr>
          <w:rFonts w:asciiTheme="minorHAnsi" w:hAnsiTheme="minorHAnsi" w:cstheme="minorHAnsi"/>
        </w:rPr>
        <w:t>Office environment. The noise level in the work environment is usually moderate.</w:t>
      </w:r>
    </w:p>
    <w:p w14:paraId="5BCC90F4" w14:textId="77777777" w:rsidR="00953FCC" w:rsidRPr="00953FCC" w:rsidRDefault="00953FCC" w:rsidP="00953FCC">
      <w:pPr>
        <w:spacing w:after="0" w:line="240" w:lineRule="auto"/>
        <w:rPr>
          <w:rFonts w:asciiTheme="minorHAnsi" w:hAnsiTheme="minorHAnsi" w:cstheme="minorHAnsi"/>
          <w:bCs/>
          <w:i/>
        </w:rPr>
      </w:pPr>
      <w:r w:rsidRPr="00953FCC">
        <w:rPr>
          <w:rFonts w:asciiTheme="minorHAnsi" w:hAnsiTheme="minorHAnsi" w:cstheme="minorHAnsi"/>
          <w:b/>
          <w:i/>
        </w:rPr>
        <w:lastRenderedPageBreak/>
        <w:t xml:space="preserve">Disclaimer: </w:t>
      </w:r>
      <w:r w:rsidRPr="00953FCC">
        <w:rPr>
          <w:rFonts w:asciiTheme="minorHAnsi" w:hAnsiTheme="minorHAnsi" w:cstheme="minorHAnsi"/>
          <w:bCs/>
          <w:i/>
        </w:rPr>
        <w:t>This job description is not intended to be all-inclusive; an employee will also perform other reasonably related job responsibilities as assigned by immediate supervisor and other management as required. FWHA reserves the right to revise or change job duties as the need arises. This job description does not constitute a written or implied contract of employment. Management reserves the right to change job descriptions, job duties, functions, and requirements.</w:t>
      </w:r>
    </w:p>
    <w:p w14:paraId="51E1CC76" w14:textId="77777777" w:rsidR="00953FCC" w:rsidRPr="00D81A7D" w:rsidRDefault="00953FCC" w:rsidP="00953FCC">
      <w:pPr>
        <w:spacing w:after="0" w:line="240" w:lineRule="auto"/>
        <w:rPr>
          <w:rFonts w:asciiTheme="minorHAnsi" w:hAnsiTheme="minorHAnsi" w:cstheme="minorHAnsi"/>
          <w:bCs/>
          <w:i/>
          <w:sz w:val="20"/>
          <w:szCs w:val="20"/>
        </w:rPr>
      </w:pPr>
    </w:p>
    <w:p w14:paraId="5E6DB351" w14:textId="77777777" w:rsidR="00953FCC" w:rsidRPr="00953FCC" w:rsidRDefault="00953FCC" w:rsidP="00953FCC">
      <w:pPr>
        <w:spacing w:after="0" w:line="240" w:lineRule="auto"/>
        <w:rPr>
          <w:rFonts w:asciiTheme="minorHAnsi" w:hAnsiTheme="minorHAnsi" w:cstheme="minorHAnsi"/>
          <w:b/>
        </w:rPr>
      </w:pPr>
    </w:p>
    <w:p w14:paraId="31850C35" w14:textId="6BCB15AC" w:rsidR="00953FCC" w:rsidRPr="00953FCC" w:rsidRDefault="00953FCC" w:rsidP="00953FCC">
      <w:pPr>
        <w:spacing w:after="0" w:line="240" w:lineRule="auto"/>
        <w:rPr>
          <w:rFonts w:asciiTheme="minorHAnsi" w:hAnsiTheme="minorHAnsi" w:cstheme="minorHAnsi"/>
          <w:b/>
        </w:rPr>
      </w:pPr>
      <w:r w:rsidRPr="00953FCC">
        <w:rPr>
          <w:rFonts w:asciiTheme="minorHAnsi" w:hAnsiTheme="minorHAnsi" w:cstheme="minorHAnsi"/>
          <w:b/>
        </w:rPr>
        <w:t xml:space="preserve">____________________________________ </w:t>
      </w:r>
      <w:r w:rsidRPr="00953FCC">
        <w:rPr>
          <w:rFonts w:asciiTheme="minorHAnsi" w:hAnsiTheme="minorHAnsi" w:cstheme="minorHAnsi"/>
          <w:b/>
        </w:rPr>
        <w:tab/>
        <w:t>______________________________________</w:t>
      </w:r>
    </w:p>
    <w:p w14:paraId="583228AA" w14:textId="690B63B7" w:rsidR="00953FCC" w:rsidRPr="00953FCC" w:rsidRDefault="00953FCC" w:rsidP="00953FCC">
      <w:pPr>
        <w:spacing w:after="0" w:line="240" w:lineRule="auto"/>
        <w:rPr>
          <w:rFonts w:asciiTheme="minorHAnsi" w:hAnsiTheme="minorHAnsi" w:cstheme="minorHAnsi"/>
          <w:b/>
        </w:rPr>
      </w:pPr>
      <w:r w:rsidRPr="00953FCC">
        <w:rPr>
          <w:rFonts w:asciiTheme="minorHAnsi" w:hAnsiTheme="minorHAnsi" w:cstheme="minorHAnsi"/>
          <w:b/>
        </w:rPr>
        <w:t>Employee Signature</w:t>
      </w:r>
      <w:r w:rsidRPr="00953FCC">
        <w:rPr>
          <w:rFonts w:asciiTheme="minorHAnsi" w:hAnsiTheme="minorHAnsi" w:cstheme="minorHAnsi"/>
          <w:b/>
        </w:rPr>
        <w:tab/>
      </w:r>
      <w:r w:rsidRPr="00953FCC">
        <w:rPr>
          <w:rFonts w:asciiTheme="minorHAnsi" w:hAnsiTheme="minorHAnsi" w:cstheme="minorHAnsi"/>
          <w:b/>
        </w:rPr>
        <w:tab/>
      </w:r>
      <w:r w:rsidRPr="00953FCC">
        <w:rPr>
          <w:rFonts w:asciiTheme="minorHAnsi" w:hAnsiTheme="minorHAnsi" w:cstheme="minorHAnsi"/>
          <w:b/>
        </w:rPr>
        <w:tab/>
      </w:r>
      <w:r w:rsidRPr="00953FCC">
        <w:rPr>
          <w:rFonts w:asciiTheme="minorHAnsi" w:hAnsiTheme="minorHAnsi" w:cstheme="minorHAnsi"/>
          <w:b/>
        </w:rPr>
        <w:tab/>
        <w:t>Date</w:t>
      </w:r>
    </w:p>
    <w:p w14:paraId="174EF2AD" w14:textId="77777777" w:rsidR="00953FCC" w:rsidRPr="00953FCC" w:rsidRDefault="00953FCC" w:rsidP="00953FCC">
      <w:pPr>
        <w:spacing w:after="0" w:line="240" w:lineRule="auto"/>
        <w:rPr>
          <w:rFonts w:asciiTheme="minorHAnsi" w:hAnsiTheme="minorHAnsi" w:cstheme="minorHAnsi"/>
          <w:b/>
        </w:rPr>
      </w:pPr>
    </w:p>
    <w:p w14:paraId="4AC0A66C" w14:textId="11FD2388" w:rsidR="00953FCC" w:rsidRPr="00953FCC" w:rsidRDefault="00953FCC" w:rsidP="00953FCC">
      <w:pPr>
        <w:spacing w:after="0" w:line="240" w:lineRule="auto"/>
        <w:rPr>
          <w:rFonts w:asciiTheme="minorHAnsi" w:hAnsiTheme="minorHAnsi" w:cstheme="minorHAnsi"/>
          <w:b/>
        </w:rPr>
      </w:pPr>
      <w:r w:rsidRPr="00953FCC">
        <w:rPr>
          <w:rFonts w:asciiTheme="minorHAnsi" w:hAnsiTheme="minorHAnsi" w:cstheme="minorHAnsi"/>
          <w:b/>
        </w:rPr>
        <w:t>____________________________________</w:t>
      </w:r>
    </w:p>
    <w:p w14:paraId="5BBD5353" w14:textId="77777777" w:rsidR="00953FCC" w:rsidRPr="00953FCC" w:rsidRDefault="00953FCC" w:rsidP="00953FCC">
      <w:pPr>
        <w:spacing w:after="0" w:line="240" w:lineRule="auto"/>
        <w:rPr>
          <w:rFonts w:asciiTheme="minorHAnsi" w:hAnsiTheme="minorHAnsi" w:cstheme="minorHAnsi"/>
          <w:b/>
        </w:rPr>
      </w:pPr>
      <w:r w:rsidRPr="00953FCC">
        <w:rPr>
          <w:rFonts w:asciiTheme="minorHAnsi" w:hAnsiTheme="minorHAnsi" w:cstheme="minorHAnsi"/>
          <w:b/>
        </w:rPr>
        <w:t>Employee Name [printed]</w:t>
      </w:r>
    </w:p>
    <w:p w14:paraId="09328C0B" w14:textId="77777777" w:rsidR="00953FCC" w:rsidRPr="00953FCC" w:rsidRDefault="00953FCC" w:rsidP="00953FCC">
      <w:pPr>
        <w:spacing w:after="0" w:line="240" w:lineRule="auto"/>
        <w:rPr>
          <w:rFonts w:asciiTheme="minorHAnsi" w:hAnsiTheme="minorHAnsi" w:cstheme="minorHAnsi"/>
          <w:b/>
        </w:rPr>
      </w:pPr>
    </w:p>
    <w:p w14:paraId="73334341" w14:textId="77777777" w:rsidR="00953FCC" w:rsidRPr="00953FCC" w:rsidRDefault="00953FCC" w:rsidP="00953FCC">
      <w:pPr>
        <w:spacing w:after="0" w:line="240" w:lineRule="auto"/>
        <w:rPr>
          <w:rFonts w:asciiTheme="minorHAnsi" w:hAnsiTheme="minorHAnsi" w:cstheme="minorHAnsi"/>
          <w:b/>
        </w:rPr>
      </w:pPr>
    </w:p>
    <w:p w14:paraId="10A81CD6" w14:textId="74FD439C" w:rsidR="00953FCC" w:rsidRPr="00953FCC" w:rsidRDefault="00953FCC" w:rsidP="00953FCC">
      <w:pPr>
        <w:spacing w:after="0" w:line="240" w:lineRule="auto"/>
        <w:rPr>
          <w:rFonts w:asciiTheme="minorHAnsi" w:hAnsiTheme="minorHAnsi" w:cstheme="minorHAnsi"/>
          <w:b/>
        </w:rPr>
      </w:pPr>
      <w:r w:rsidRPr="00953FCC">
        <w:rPr>
          <w:rFonts w:asciiTheme="minorHAnsi" w:hAnsiTheme="minorHAnsi" w:cstheme="minorHAnsi"/>
          <w:b/>
        </w:rPr>
        <w:t xml:space="preserve">____________________________________ </w:t>
      </w:r>
      <w:r w:rsidRPr="00953FCC">
        <w:rPr>
          <w:rFonts w:asciiTheme="minorHAnsi" w:hAnsiTheme="minorHAnsi" w:cstheme="minorHAnsi"/>
          <w:b/>
        </w:rPr>
        <w:tab/>
        <w:t>______________________________________</w:t>
      </w:r>
    </w:p>
    <w:p w14:paraId="1C66F9E9" w14:textId="3317B999" w:rsidR="00953FCC" w:rsidRPr="00953FCC" w:rsidRDefault="00953FCC" w:rsidP="00953FCC">
      <w:pPr>
        <w:spacing w:after="0" w:line="240" w:lineRule="auto"/>
        <w:rPr>
          <w:rFonts w:asciiTheme="minorHAnsi" w:hAnsiTheme="minorHAnsi" w:cstheme="minorHAnsi"/>
          <w:b/>
        </w:rPr>
      </w:pPr>
      <w:r w:rsidRPr="00953FCC">
        <w:rPr>
          <w:rFonts w:asciiTheme="minorHAnsi" w:hAnsiTheme="minorHAnsi" w:cstheme="minorHAnsi"/>
          <w:b/>
        </w:rPr>
        <w:t>Supervisor Signature</w:t>
      </w:r>
      <w:r w:rsidRPr="00953FCC">
        <w:rPr>
          <w:rFonts w:asciiTheme="minorHAnsi" w:hAnsiTheme="minorHAnsi" w:cstheme="minorHAnsi"/>
          <w:b/>
        </w:rPr>
        <w:tab/>
      </w:r>
      <w:r w:rsidRPr="00953FCC">
        <w:rPr>
          <w:rFonts w:asciiTheme="minorHAnsi" w:hAnsiTheme="minorHAnsi" w:cstheme="minorHAnsi"/>
          <w:b/>
        </w:rPr>
        <w:tab/>
      </w:r>
      <w:r w:rsidRPr="00953FCC">
        <w:rPr>
          <w:rFonts w:asciiTheme="minorHAnsi" w:hAnsiTheme="minorHAnsi" w:cstheme="minorHAnsi"/>
          <w:b/>
        </w:rPr>
        <w:tab/>
      </w:r>
      <w:r w:rsidRPr="00953FCC">
        <w:rPr>
          <w:rFonts w:asciiTheme="minorHAnsi" w:hAnsiTheme="minorHAnsi" w:cstheme="minorHAnsi"/>
          <w:b/>
        </w:rPr>
        <w:tab/>
        <w:t>Date</w:t>
      </w:r>
    </w:p>
    <w:p w14:paraId="358E3404" w14:textId="77777777" w:rsidR="00953FCC" w:rsidRPr="00953FCC" w:rsidRDefault="00953FCC" w:rsidP="00953FCC">
      <w:pPr>
        <w:spacing w:after="0" w:line="240" w:lineRule="auto"/>
        <w:rPr>
          <w:rFonts w:asciiTheme="minorHAnsi" w:hAnsiTheme="minorHAnsi" w:cstheme="minorHAnsi"/>
          <w:b/>
        </w:rPr>
      </w:pPr>
    </w:p>
    <w:p w14:paraId="2B6E4529" w14:textId="76FE6D95" w:rsidR="00953FCC" w:rsidRPr="00953FCC" w:rsidRDefault="00953FCC" w:rsidP="00953FCC">
      <w:pPr>
        <w:spacing w:after="0" w:line="240" w:lineRule="auto"/>
        <w:rPr>
          <w:rFonts w:asciiTheme="minorHAnsi" w:hAnsiTheme="minorHAnsi" w:cstheme="minorHAnsi"/>
          <w:b/>
        </w:rPr>
      </w:pPr>
      <w:r w:rsidRPr="00953FCC">
        <w:rPr>
          <w:rFonts w:asciiTheme="minorHAnsi" w:hAnsiTheme="minorHAnsi" w:cstheme="minorHAnsi"/>
          <w:b/>
        </w:rPr>
        <w:t>____________________________________</w:t>
      </w:r>
    </w:p>
    <w:p w14:paraId="40600937" w14:textId="77777777" w:rsidR="00953FCC" w:rsidRPr="00953FCC" w:rsidRDefault="00953FCC" w:rsidP="00953FCC">
      <w:pPr>
        <w:spacing w:after="0" w:line="240" w:lineRule="auto"/>
        <w:rPr>
          <w:rFonts w:asciiTheme="minorHAnsi" w:hAnsiTheme="minorHAnsi" w:cstheme="minorHAnsi"/>
          <w:b/>
        </w:rPr>
      </w:pPr>
      <w:r w:rsidRPr="00953FCC">
        <w:rPr>
          <w:rFonts w:asciiTheme="minorHAnsi" w:hAnsiTheme="minorHAnsi" w:cstheme="minorHAnsi"/>
          <w:b/>
        </w:rPr>
        <w:t>Supervisor Name [printed]</w:t>
      </w:r>
    </w:p>
    <w:p w14:paraId="3F4E5C38" w14:textId="77777777" w:rsidR="00953FCC" w:rsidRPr="00953FCC" w:rsidRDefault="00953FCC" w:rsidP="00953FCC">
      <w:pPr>
        <w:spacing w:after="0" w:line="240" w:lineRule="auto"/>
        <w:rPr>
          <w:rFonts w:ascii="Roboto Light" w:hAnsi="Roboto Light" w:cs="Arial"/>
          <w:b/>
        </w:rPr>
      </w:pPr>
    </w:p>
    <w:p w14:paraId="0DA72F71" w14:textId="77777777" w:rsidR="00817AE6" w:rsidRPr="00953FCC" w:rsidRDefault="00817AE6" w:rsidP="00953FCC">
      <w:pPr>
        <w:spacing w:after="0" w:line="240" w:lineRule="auto"/>
        <w:rPr>
          <w:rFonts w:asciiTheme="minorHAnsi" w:hAnsiTheme="minorHAnsi" w:cstheme="minorHAnsi"/>
          <w:b/>
        </w:rPr>
      </w:pPr>
    </w:p>
    <w:sectPr w:rsidR="00817AE6" w:rsidRPr="00953F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D690" w14:textId="77777777" w:rsidR="000E4FDA" w:rsidRDefault="000E4FDA" w:rsidP="00FE47F3">
      <w:pPr>
        <w:spacing w:after="0" w:line="240" w:lineRule="auto"/>
      </w:pPr>
      <w:r>
        <w:separator/>
      </w:r>
    </w:p>
  </w:endnote>
  <w:endnote w:type="continuationSeparator" w:id="0">
    <w:p w14:paraId="1BFEFCDD" w14:textId="77777777" w:rsidR="000E4FDA" w:rsidRDefault="000E4FDA" w:rsidP="00FE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676" w14:textId="77777777" w:rsidR="00FE47F3" w:rsidRPr="00F71F85" w:rsidRDefault="00FE47F3" w:rsidP="00FE47F3">
    <w:pPr>
      <w:pStyle w:val="Footer"/>
      <w:jc w:val="right"/>
      <w:rPr>
        <w:rFonts w:ascii="Roboto Light" w:hAnsi="Roboto Light" w:cs="Arial"/>
        <w:sz w:val="18"/>
        <w:szCs w:val="18"/>
      </w:rPr>
    </w:pPr>
    <w:r w:rsidRPr="00F71F85">
      <w:rPr>
        <w:rFonts w:ascii="Roboto Light" w:hAnsi="Roboto Light" w:cs="Arial"/>
        <w:sz w:val="18"/>
        <w:szCs w:val="18"/>
      </w:rPr>
      <w:t>Fort Wayne Housing Authority</w:t>
    </w:r>
  </w:p>
  <w:p w14:paraId="3D108257" w14:textId="2B668A2F" w:rsidR="009F4F8B" w:rsidRPr="00F71F85" w:rsidRDefault="00EB0C2D" w:rsidP="00EB0C2D">
    <w:pPr>
      <w:pStyle w:val="Footer"/>
      <w:jc w:val="center"/>
      <w:rPr>
        <w:rFonts w:ascii="Roboto Light" w:hAnsi="Roboto Light" w:cs="Arial"/>
        <w:sz w:val="18"/>
        <w:szCs w:val="18"/>
      </w:rPr>
    </w:pPr>
    <w:r>
      <w:rPr>
        <w:rFonts w:ascii="Roboto Light" w:hAnsi="Roboto Light" w:cs="Arial"/>
        <w:sz w:val="18"/>
        <w:szCs w:val="18"/>
      </w:rPr>
      <w:tab/>
    </w:r>
    <w:r>
      <w:rPr>
        <w:rFonts w:ascii="Roboto Light" w:hAnsi="Roboto Light" w:cs="Arial"/>
        <w:sz w:val="18"/>
        <w:szCs w:val="18"/>
      </w:rPr>
      <w:tab/>
    </w:r>
    <w:r w:rsidR="00BD4860" w:rsidRPr="00F71F85">
      <w:rPr>
        <w:rFonts w:ascii="Roboto Light" w:hAnsi="Roboto Light" w:cs="Arial"/>
        <w:sz w:val="18"/>
        <w:szCs w:val="18"/>
      </w:rPr>
      <w:t>Strategic Initiatives</w:t>
    </w:r>
    <w:r>
      <w:rPr>
        <w:rFonts w:ascii="Roboto Light" w:hAnsi="Roboto Light" w:cs="Arial"/>
        <w:sz w:val="18"/>
        <w:szCs w:val="18"/>
      </w:rPr>
      <w:t xml:space="preserve"> and Policy</w:t>
    </w:r>
    <w:r w:rsidR="00AC4992" w:rsidRPr="00F71F85">
      <w:rPr>
        <w:rFonts w:ascii="Roboto Light" w:hAnsi="Roboto Light" w:cs="Arial"/>
        <w:sz w:val="18"/>
        <w:szCs w:val="18"/>
      </w:rPr>
      <w:t xml:space="preserve"> Manage</w:t>
    </w:r>
    <w:r w:rsidR="006E4AEF" w:rsidRPr="00F71F85">
      <w:rPr>
        <w:rFonts w:ascii="Roboto Light" w:hAnsi="Roboto Light" w:cs="Arial"/>
        <w:sz w:val="18"/>
        <w:szCs w:val="18"/>
      </w:rPr>
      <w:t>r</w:t>
    </w:r>
  </w:p>
  <w:p w14:paraId="33F79853" w14:textId="34A7E2F1" w:rsidR="00641E0A" w:rsidRPr="00F71F85" w:rsidRDefault="00641E0A" w:rsidP="004E680D">
    <w:pPr>
      <w:pStyle w:val="Footer"/>
      <w:jc w:val="right"/>
      <w:rPr>
        <w:rFonts w:ascii="Roboto Light" w:hAnsi="Roboto Light" w:cs="Arial"/>
        <w:sz w:val="18"/>
        <w:szCs w:val="18"/>
      </w:rPr>
    </w:pPr>
    <w:r w:rsidRPr="00F71F85">
      <w:rPr>
        <w:rFonts w:ascii="Roboto Light" w:hAnsi="Roboto Light" w:cs="Arial"/>
        <w:sz w:val="18"/>
        <w:szCs w:val="18"/>
      </w:rPr>
      <w:t>2023 12 15</w:t>
    </w:r>
  </w:p>
  <w:p w14:paraId="68A0613C" w14:textId="77777777" w:rsidR="00FE47F3" w:rsidRPr="00F71F85" w:rsidRDefault="00FE47F3" w:rsidP="00FE47F3">
    <w:pPr>
      <w:pStyle w:val="Footer"/>
      <w:jc w:val="right"/>
      <w:rPr>
        <w:rFonts w:ascii="Roboto Light" w:hAnsi="Roboto Light"/>
      </w:rPr>
    </w:pPr>
    <w:r w:rsidRPr="00F71F85">
      <w:rPr>
        <w:rFonts w:ascii="Roboto Light" w:hAnsi="Roboto Light" w:cs="Arial"/>
        <w:sz w:val="18"/>
        <w:szCs w:val="18"/>
      </w:rPr>
      <w:t xml:space="preserve">Page </w:t>
    </w:r>
    <w:r w:rsidRPr="00F71F85">
      <w:rPr>
        <w:rFonts w:ascii="Roboto Light" w:hAnsi="Roboto Light" w:cs="Arial"/>
        <w:sz w:val="18"/>
        <w:szCs w:val="18"/>
      </w:rPr>
      <w:fldChar w:fldCharType="begin"/>
    </w:r>
    <w:r w:rsidRPr="00F71F85">
      <w:rPr>
        <w:rFonts w:ascii="Roboto Light" w:hAnsi="Roboto Light" w:cs="Arial"/>
        <w:sz w:val="18"/>
        <w:szCs w:val="18"/>
      </w:rPr>
      <w:instrText xml:space="preserve"> PAGE </w:instrText>
    </w:r>
    <w:r w:rsidRPr="00F71F85">
      <w:rPr>
        <w:rFonts w:ascii="Roboto Light" w:hAnsi="Roboto Light" w:cs="Arial"/>
        <w:sz w:val="18"/>
        <w:szCs w:val="18"/>
      </w:rPr>
      <w:fldChar w:fldCharType="separate"/>
    </w:r>
    <w:r w:rsidR="007C020F" w:rsidRPr="00F71F85">
      <w:rPr>
        <w:rFonts w:ascii="Roboto Light" w:hAnsi="Roboto Light" w:cs="Arial"/>
        <w:noProof/>
        <w:sz w:val="18"/>
        <w:szCs w:val="18"/>
      </w:rPr>
      <w:t>1</w:t>
    </w:r>
    <w:r w:rsidRPr="00F71F85">
      <w:rPr>
        <w:rFonts w:ascii="Roboto Light" w:hAnsi="Roboto Light" w:cs="Arial"/>
        <w:sz w:val="18"/>
        <w:szCs w:val="18"/>
      </w:rPr>
      <w:fldChar w:fldCharType="end"/>
    </w:r>
    <w:r w:rsidRPr="00F71F85">
      <w:rPr>
        <w:rFonts w:ascii="Roboto Light" w:hAnsi="Roboto Light" w:cs="Arial"/>
        <w:sz w:val="18"/>
        <w:szCs w:val="18"/>
      </w:rPr>
      <w:t xml:space="preserve"> of </w:t>
    </w:r>
    <w:r w:rsidRPr="00F71F85">
      <w:rPr>
        <w:rFonts w:ascii="Roboto Light" w:hAnsi="Roboto Light" w:cs="Arial"/>
        <w:sz w:val="18"/>
        <w:szCs w:val="18"/>
      </w:rPr>
      <w:fldChar w:fldCharType="begin"/>
    </w:r>
    <w:r w:rsidRPr="00F71F85">
      <w:rPr>
        <w:rFonts w:ascii="Roboto Light" w:hAnsi="Roboto Light" w:cs="Arial"/>
        <w:sz w:val="18"/>
        <w:szCs w:val="18"/>
      </w:rPr>
      <w:instrText xml:space="preserve"> NUMPAGES  </w:instrText>
    </w:r>
    <w:r w:rsidRPr="00F71F85">
      <w:rPr>
        <w:rFonts w:ascii="Roboto Light" w:hAnsi="Roboto Light" w:cs="Arial"/>
        <w:sz w:val="18"/>
        <w:szCs w:val="18"/>
      </w:rPr>
      <w:fldChar w:fldCharType="separate"/>
    </w:r>
    <w:r w:rsidR="007C020F" w:rsidRPr="00F71F85">
      <w:rPr>
        <w:rFonts w:ascii="Roboto Light" w:hAnsi="Roboto Light" w:cs="Arial"/>
        <w:noProof/>
        <w:sz w:val="18"/>
        <w:szCs w:val="18"/>
      </w:rPr>
      <w:t>1</w:t>
    </w:r>
    <w:r w:rsidRPr="00F71F85">
      <w:rPr>
        <w:rFonts w:ascii="Roboto Light" w:hAnsi="Roboto Light"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79E9" w14:textId="77777777" w:rsidR="000E4FDA" w:rsidRDefault="000E4FDA" w:rsidP="00FE47F3">
      <w:pPr>
        <w:spacing w:after="0" w:line="240" w:lineRule="auto"/>
      </w:pPr>
      <w:r>
        <w:separator/>
      </w:r>
    </w:p>
  </w:footnote>
  <w:footnote w:type="continuationSeparator" w:id="0">
    <w:p w14:paraId="053B5E91" w14:textId="77777777" w:rsidR="000E4FDA" w:rsidRDefault="000E4FDA" w:rsidP="00FE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FF79" w14:textId="77777777" w:rsidR="00FE47F3" w:rsidRDefault="00A8273E" w:rsidP="00FE47F3">
    <w:pPr>
      <w:pStyle w:val="Header"/>
      <w:jc w:val="center"/>
    </w:pPr>
    <w:r>
      <w:rPr>
        <w:noProof/>
      </w:rPr>
      <w:drawing>
        <wp:inline distT="0" distB="0" distL="0" distR="0" wp14:anchorId="23055474" wp14:editId="1E85ADA0">
          <wp:extent cx="2152650" cy="10842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h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4" cy="1084299"/>
                  </a:xfrm>
                  <a:prstGeom prst="rect">
                    <a:avLst/>
                  </a:prstGeom>
                </pic:spPr>
              </pic:pic>
            </a:graphicData>
          </a:graphic>
        </wp:inline>
      </w:drawing>
    </w:r>
  </w:p>
  <w:p w14:paraId="50CF8AF0" w14:textId="77777777" w:rsidR="00FE47F3" w:rsidRDefault="00FE47F3" w:rsidP="00FE47F3">
    <w:pPr>
      <w:pStyle w:val="Header"/>
      <w:jc w:val="center"/>
    </w:pPr>
  </w:p>
  <w:p w14:paraId="45120C0D" w14:textId="77777777" w:rsidR="00FE47F3" w:rsidRPr="00A8273E" w:rsidRDefault="00FE47F3" w:rsidP="00FE47F3">
    <w:pPr>
      <w:pStyle w:val="Header"/>
      <w:jc w:val="center"/>
      <w:rPr>
        <w:rFonts w:ascii="Roboto Light" w:hAnsi="Roboto Light" w:cs="Arial"/>
        <w:b/>
        <w:sz w:val="20"/>
        <w:szCs w:val="20"/>
      </w:rPr>
    </w:pPr>
    <w:r w:rsidRPr="00A8273E">
      <w:rPr>
        <w:rFonts w:ascii="Roboto Light" w:hAnsi="Roboto Light" w:cs="Arial"/>
        <w:b/>
        <w:sz w:val="20"/>
        <w:szCs w:val="20"/>
      </w:rPr>
      <w:t>Position Description</w:t>
    </w:r>
  </w:p>
  <w:p w14:paraId="60653A05" w14:textId="77777777" w:rsidR="00FE47F3" w:rsidRDefault="00FE4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F24"/>
    <w:multiLevelType w:val="hybridMultilevel"/>
    <w:tmpl w:val="A704E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0351"/>
    <w:multiLevelType w:val="hybridMultilevel"/>
    <w:tmpl w:val="C6AAD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6B748D"/>
    <w:multiLevelType w:val="hybridMultilevel"/>
    <w:tmpl w:val="25E0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8F359D"/>
    <w:multiLevelType w:val="hybridMultilevel"/>
    <w:tmpl w:val="62F8401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AF50A50"/>
    <w:multiLevelType w:val="hybridMultilevel"/>
    <w:tmpl w:val="9524E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A2A7E"/>
    <w:multiLevelType w:val="hybridMultilevel"/>
    <w:tmpl w:val="9B9C4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07B0C"/>
    <w:multiLevelType w:val="hybridMultilevel"/>
    <w:tmpl w:val="84704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D26FED"/>
    <w:multiLevelType w:val="hybridMultilevel"/>
    <w:tmpl w:val="4378A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C649F"/>
    <w:multiLevelType w:val="hybridMultilevel"/>
    <w:tmpl w:val="0A78D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57370D"/>
    <w:multiLevelType w:val="hybridMultilevel"/>
    <w:tmpl w:val="67325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219146">
    <w:abstractNumId w:val="9"/>
  </w:num>
  <w:num w:numId="2" w16cid:durableId="1841657971">
    <w:abstractNumId w:val="4"/>
  </w:num>
  <w:num w:numId="3" w16cid:durableId="1121876898">
    <w:abstractNumId w:val="7"/>
  </w:num>
  <w:num w:numId="4" w16cid:durableId="1045177551">
    <w:abstractNumId w:val="0"/>
  </w:num>
  <w:num w:numId="5" w16cid:durableId="1989359941">
    <w:abstractNumId w:val="5"/>
  </w:num>
  <w:num w:numId="6" w16cid:durableId="146021415">
    <w:abstractNumId w:val="3"/>
  </w:num>
  <w:num w:numId="7" w16cid:durableId="1856186144">
    <w:abstractNumId w:val="2"/>
  </w:num>
  <w:num w:numId="8" w16cid:durableId="1897350158">
    <w:abstractNumId w:val="1"/>
  </w:num>
  <w:num w:numId="9" w16cid:durableId="1452094652">
    <w:abstractNumId w:val="8"/>
  </w:num>
  <w:num w:numId="10" w16cid:durableId="105777566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F3"/>
    <w:rsid w:val="00010468"/>
    <w:rsid w:val="00052332"/>
    <w:rsid w:val="00071DDA"/>
    <w:rsid w:val="00094733"/>
    <w:rsid w:val="000C55F7"/>
    <w:rsid w:val="000E4FDA"/>
    <w:rsid w:val="000E7541"/>
    <w:rsid w:val="000F395E"/>
    <w:rsid w:val="000F6083"/>
    <w:rsid w:val="00101177"/>
    <w:rsid w:val="00111296"/>
    <w:rsid w:val="00137BF9"/>
    <w:rsid w:val="001403F1"/>
    <w:rsid w:val="0016523D"/>
    <w:rsid w:val="00180DAB"/>
    <w:rsid w:val="001A3E48"/>
    <w:rsid w:val="001A4BAC"/>
    <w:rsid w:val="001B665E"/>
    <w:rsid w:val="001C116C"/>
    <w:rsid w:val="001C1F0C"/>
    <w:rsid w:val="001D4A83"/>
    <w:rsid w:val="001E03D0"/>
    <w:rsid w:val="00206F7C"/>
    <w:rsid w:val="002322F9"/>
    <w:rsid w:val="00237C54"/>
    <w:rsid w:val="00276525"/>
    <w:rsid w:val="002912F0"/>
    <w:rsid w:val="002946DC"/>
    <w:rsid w:val="00296B0F"/>
    <w:rsid w:val="002D7632"/>
    <w:rsid w:val="002F6D62"/>
    <w:rsid w:val="00300C00"/>
    <w:rsid w:val="00310117"/>
    <w:rsid w:val="003130CA"/>
    <w:rsid w:val="00335E0B"/>
    <w:rsid w:val="00375741"/>
    <w:rsid w:val="00391F24"/>
    <w:rsid w:val="0039219D"/>
    <w:rsid w:val="003945E6"/>
    <w:rsid w:val="003A09A4"/>
    <w:rsid w:val="003A4AD6"/>
    <w:rsid w:val="003C241F"/>
    <w:rsid w:val="003F06EB"/>
    <w:rsid w:val="00436FB6"/>
    <w:rsid w:val="0045003C"/>
    <w:rsid w:val="00451387"/>
    <w:rsid w:val="00451973"/>
    <w:rsid w:val="004615A1"/>
    <w:rsid w:val="00473EAD"/>
    <w:rsid w:val="00481E74"/>
    <w:rsid w:val="004850D3"/>
    <w:rsid w:val="0048612D"/>
    <w:rsid w:val="004919E8"/>
    <w:rsid w:val="004A3CDA"/>
    <w:rsid w:val="004B4FCA"/>
    <w:rsid w:val="004D023E"/>
    <w:rsid w:val="004D728B"/>
    <w:rsid w:val="004E5015"/>
    <w:rsid w:val="004E680D"/>
    <w:rsid w:val="00516ADB"/>
    <w:rsid w:val="005279E7"/>
    <w:rsid w:val="00544BC8"/>
    <w:rsid w:val="00545E60"/>
    <w:rsid w:val="005878FD"/>
    <w:rsid w:val="005B2930"/>
    <w:rsid w:val="005C1C9B"/>
    <w:rsid w:val="005C361A"/>
    <w:rsid w:val="005D48B0"/>
    <w:rsid w:val="005E73F7"/>
    <w:rsid w:val="0061416E"/>
    <w:rsid w:val="00625EA7"/>
    <w:rsid w:val="00627B52"/>
    <w:rsid w:val="00641E0A"/>
    <w:rsid w:val="0064288F"/>
    <w:rsid w:val="006567D0"/>
    <w:rsid w:val="00663088"/>
    <w:rsid w:val="006646AC"/>
    <w:rsid w:val="00673BC0"/>
    <w:rsid w:val="00683CD2"/>
    <w:rsid w:val="006B2625"/>
    <w:rsid w:val="006C40E0"/>
    <w:rsid w:val="006D4A74"/>
    <w:rsid w:val="006D79C0"/>
    <w:rsid w:val="006D7E05"/>
    <w:rsid w:val="006E24F3"/>
    <w:rsid w:val="006E4AEF"/>
    <w:rsid w:val="006E722F"/>
    <w:rsid w:val="0070188B"/>
    <w:rsid w:val="00711E3C"/>
    <w:rsid w:val="00713277"/>
    <w:rsid w:val="007179CB"/>
    <w:rsid w:val="007431F4"/>
    <w:rsid w:val="0076681A"/>
    <w:rsid w:val="0076792F"/>
    <w:rsid w:val="00782762"/>
    <w:rsid w:val="007B32BF"/>
    <w:rsid w:val="007B43F8"/>
    <w:rsid w:val="007C020F"/>
    <w:rsid w:val="007C3440"/>
    <w:rsid w:val="007F5363"/>
    <w:rsid w:val="00817AE6"/>
    <w:rsid w:val="00824A22"/>
    <w:rsid w:val="00857520"/>
    <w:rsid w:val="008767C7"/>
    <w:rsid w:val="00882112"/>
    <w:rsid w:val="008A0140"/>
    <w:rsid w:val="008B2268"/>
    <w:rsid w:val="008E5CC9"/>
    <w:rsid w:val="009174A9"/>
    <w:rsid w:val="00934320"/>
    <w:rsid w:val="009453E1"/>
    <w:rsid w:val="00946EC0"/>
    <w:rsid w:val="00953FCC"/>
    <w:rsid w:val="009568B4"/>
    <w:rsid w:val="00975005"/>
    <w:rsid w:val="009A2FF2"/>
    <w:rsid w:val="009D4270"/>
    <w:rsid w:val="009F35EB"/>
    <w:rsid w:val="009F4F8B"/>
    <w:rsid w:val="00A13848"/>
    <w:rsid w:val="00A25A3E"/>
    <w:rsid w:val="00A31D25"/>
    <w:rsid w:val="00A351B6"/>
    <w:rsid w:val="00A46E15"/>
    <w:rsid w:val="00A519AF"/>
    <w:rsid w:val="00A563AB"/>
    <w:rsid w:val="00A6188E"/>
    <w:rsid w:val="00A649F8"/>
    <w:rsid w:val="00A81B99"/>
    <w:rsid w:val="00A8273E"/>
    <w:rsid w:val="00A90713"/>
    <w:rsid w:val="00A95855"/>
    <w:rsid w:val="00AA7DEA"/>
    <w:rsid w:val="00AC4992"/>
    <w:rsid w:val="00AC5EEE"/>
    <w:rsid w:val="00AF27B1"/>
    <w:rsid w:val="00B0613F"/>
    <w:rsid w:val="00B12582"/>
    <w:rsid w:val="00B162F5"/>
    <w:rsid w:val="00B24258"/>
    <w:rsid w:val="00B26669"/>
    <w:rsid w:val="00B30A4D"/>
    <w:rsid w:val="00B327B3"/>
    <w:rsid w:val="00B34801"/>
    <w:rsid w:val="00B36305"/>
    <w:rsid w:val="00B506F5"/>
    <w:rsid w:val="00B639A9"/>
    <w:rsid w:val="00B73413"/>
    <w:rsid w:val="00B86759"/>
    <w:rsid w:val="00B95885"/>
    <w:rsid w:val="00BA3950"/>
    <w:rsid w:val="00BA6C5A"/>
    <w:rsid w:val="00BD4860"/>
    <w:rsid w:val="00BD5D79"/>
    <w:rsid w:val="00BE1059"/>
    <w:rsid w:val="00BF2AE4"/>
    <w:rsid w:val="00BF319C"/>
    <w:rsid w:val="00C00125"/>
    <w:rsid w:val="00C0332A"/>
    <w:rsid w:val="00C17CE4"/>
    <w:rsid w:val="00C3385B"/>
    <w:rsid w:val="00C45AF7"/>
    <w:rsid w:val="00C6143E"/>
    <w:rsid w:val="00C71B28"/>
    <w:rsid w:val="00C95596"/>
    <w:rsid w:val="00CA0596"/>
    <w:rsid w:val="00CC70AD"/>
    <w:rsid w:val="00CD3992"/>
    <w:rsid w:val="00CD7945"/>
    <w:rsid w:val="00D17C6D"/>
    <w:rsid w:val="00D32704"/>
    <w:rsid w:val="00D351A7"/>
    <w:rsid w:val="00D36C40"/>
    <w:rsid w:val="00D403D5"/>
    <w:rsid w:val="00D42B3C"/>
    <w:rsid w:val="00D45B8A"/>
    <w:rsid w:val="00D502B8"/>
    <w:rsid w:val="00D516EC"/>
    <w:rsid w:val="00D554D8"/>
    <w:rsid w:val="00D64320"/>
    <w:rsid w:val="00D8189E"/>
    <w:rsid w:val="00D90F55"/>
    <w:rsid w:val="00D94FD3"/>
    <w:rsid w:val="00DA1A08"/>
    <w:rsid w:val="00DC3DA3"/>
    <w:rsid w:val="00DC5950"/>
    <w:rsid w:val="00E026E6"/>
    <w:rsid w:val="00E34F3F"/>
    <w:rsid w:val="00E4024D"/>
    <w:rsid w:val="00E55748"/>
    <w:rsid w:val="00E643CD"/>
    <w:rsid w:val="00E64AC5"/>
    <w:rsid w:val="00E70977"/>
    <w:rsid w:val="00E71184"/>
    <w:rsid w:val="00E73676"/>
    <w:rsid w:val="00E909F4"/>
    <w:rsid w:val="00E963D2"/>
    <w:rsid w:val="00E970F1"/>
    <w:rsid w:val="00EB0C2D"/>
    <w:rsid w:val="00EB14E5"/>
    <w:rsid w:val="00EC56CC"/>
    <w:rsid w:val="00ED1295"/>
    <w:rsid w:val="00EE1D86"/>
    <w:rsid w:val="00F10CE4"/>
    <w:rsid w:val="00F10F94"/>
    <w:rsid w:val="00F4330A"/>
    <w:rsid w:val="00F56B3C"/>
    <w:rsid w:val="00F64B69"/>
    <w:rsid w:val="00F660EE"/>
    <w:rsid w:val="00F71F85"/>
    <w:rsid w:val="00F900F6"/>
    <w:rsid w:val="00F9051E"/>
    <w:rsid w:val="00FB24D8"/>
    <w:rsid w:val="00FD28E0"/>
    <w:rsid w:val="00FD40D0"/>
    <w:rsid w:val="00FD78C5"/>
    <w:rsid w:val="00FE47F3"/>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640BD"/>
  <w15:docId w15:val="{FE7C2A60-D6CB-4B8C-82AC-E4F9006E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F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F3"/>
  </w:style>
  <w:style w:type="paragraph" w:styleId="Footer">
    <w:name w:val="footer"/>
    <w:basedOn w:val="Normal"/>
    <w:link w:val="FooterChar"/>
    <w:uiPriority w:val="99"/>
    <w:unhideWhenUsed/>
    <w:rsid w:val="00FE4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F3"/>
  </w:style>
  <w:style w:type="paragraph" w:styleId="NoSpacing">
    <w:name w:val="No Spacing"/>
    <w:link w:val="NoSpacingChar"/>
    <w:uiPriority w:val="1"/>
    <w:qFormat/>
    <w:rsid w:val="00FE47F3"/>
    <w:pPr>
      <w:spacing w:after="0" w:line="240" w:lineRule="auto"/>
    </w:pPr>
    <w:rPr>
      <w:rFonts w:ascii="Calibri" w:eastAsia="Calibri" w:hAnsi="Calibri" w:cs="Times New Roman"/>
      <w:lang w:bidi="en-US"/>
    </w:rPr>
  </w:style>
  <w:style w:type="character" w:customStyle="1" w:styleId="NoSpacingChar">
    <w:name w:val="No Spacing Char"/>
    <w:basedOn w:val="DefaultParagraphFont"/>
    <w:link w:val="NoSpacing"/>
    <w:uiPriority w:val="1"/>
    <w:rsid w:val="00FE47F3"/>
    <w:rPr>
      <w:rFonts w:ascii="Calibri" w:eastAsia="Calibri" w:hAnsi="Calibri" w:cs="Times New Roman"/>
      <w:lang w:bidi="en-US"/>
    </w:rPr>
  </w:style>
  <w:style w:type="paragraph" w:styleId="BodyText">
    <w:name w:val="Body Text"/>
    <w:basedOn w:val="Normal"/>
    <w:link w:val="BodyTextChar"/>
    <w:semiHidden/>
    <w:rsid w:val="00FE47F3"/>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4"/>
      <w:szCs w:val="20"/>
      <w:lang w:val="x-none"/>
    </w:rPr>
  </w:style>
  <w:style w:type="character" w:customStyle="1" w:styleId="BodyTextChar">
    <w:name w:val="Body Text Char"/>
    <w:basedOn w:val="DefaultParagraphFont"/>
    <w:link w:val="BodyText"/>
    <w:semiHidden/>
    <w:rsid w:val="00FE47F3"/>
    <w:rPr>
      <w:rFonts w:ascii="Times New Roman" w:eastAsia="Times New Roman" w:hAnsi="Times New Roman" w:cs="Times New Roman"/>
      <w:sz w:val="24"/>
      <w:szCs w:val="20"/>
      <w:lang w:val="x-none"/>
    </w:rPr>
  </w:style>
  <w:style w:type="character" w:styleId="CommentReference">
    <w:name w:val="annotation reference"/>
    <w:basedOn w:val="DefaultParagraphFont"/>
    <w:uiPriority w:val="99"/>
    <w:semiHidden/>
    <w:unhideWhenUsed/>
    <w:rsid w:val="00FE47F3"/>
    <w:rPr>
      <w:sz w:val="16"/>
      <w:szCs w:val="16"/>
    </w:rPr>
  </w:style>
  <w:style w:type="paragraph" w:styleId="CommentText">
    <w:name w:val="annotation text"/>
    <w:basedOn w:val="Normal"/>
    <w:link w:val="CommentTextChar"/>
    <w:uiPriority w:val="99"/>
    <w:unhideWhenUsed/>
    <w:rsid w:val="00FE47F3"/>
    <w:pPr>
      <w:spacing w:line="240" w:lineRule="auto"/>
    </w:pPr>
    <w:rPr>
      <w:sz w:val="20"/>
      <w:szCs w:val="20"/>
    </w:rPr>
  </w:style>
  <w:style w:type="character" w:customStyle="1" w:styleId="CommentTextChar">
    <w:name w:val="Comment Text Char"/>
    <w:basedOn w:val="DefaultParagraphFont"/>
    <w:link w:val="CommentText"/>
    <w:uiPriority w:val="99"/>
    <w:rsid w:val="00FE47F3"/>
    <w:rPr>
      <w:rFonts w:ascii="Calibri" w:eastAsia="Times New Roman" w:hAnsi="Calibri" w:cs="Times New Roman"/>
      <w:sz w:val="20"/>
      <w:szCs w:val="20"/>
    </w:rPr>
  </w:style>
  <w:style w:type="paragraph" w:customStyle="1" w:styleId="Normal1">
    <w:name w:val="Normal1"/>
    <w:basedOn w:val="Normal"/>
    <w:rsid w:val="00FE47F3"/>
    <w:pPr>
      <w:spacing w:before="100" w:beforeAutospacing="1" w:after="100" w:afterAutospacing="1" w:line="240" w:lineRule="auto"/>
    </w:pPr>
    <w:rPr>
      <w:rFonts w:ascii="Times New Roman" w:hAnsi="Times New Roman"/>
      <w:sz w:val="24"/>
      <w:szCs w:val="24"/>
    </w:rPr>
  </w:style>
  <w:style w:type="character" w:customStyle="1" w:styleId="heading002040020charchar">
    <w:name w:val="heading_00204_0020char__char"/>
    <w:basedOn w:val="DefaultParagraphFont"/>
    <w:rsid w:val="00FE47F3"/>
  </w:style>
  <w:style w:type="character" w:customStyle="1" w:styleId="apple-converted-space">
    <w:name w:val="apple-converted-space"/>
    <w:basedOn w:val="DefaultParagraphFont"/>
    <w:rsid w:val="00FE47F3"/>
  </w:style>
  <w:style w:type="paragraph" w:styleId="BalloonText">
    <w:name w:val="Balloon Text"/>
    <w:basedOn w:val="Normal"/>
    <w:link w:val="BalloonTextChar"/>
    <w:uiPriority w:val="99"/>
    <w:semiHidden/>
    <w:unhideWhenUsed/>
    <w:rsid w:val="00FE4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7F3"/>
    <w:rPr>
      <w:rFonts w:ascii="Segoe UI" w:eastAsia="Times New Roman" w:hAnsi="Segoe UI" w:cs="Segoe UI"/>
      <w:sz w:val="18"/>
      <w:szCs w:val="18"/>
    </w:rPr>
  </w:style>
  <w:style w:type="paragraph" w:styleId="ListParagraph">
    <w:name w:val="List Paragraph"/>
    <w:basedOn w:val="Normal"/>
    <w:uiPriority w:val="34"/>
    <w:qFormat/>
    <w:rsid w:val="002D7632"/>
    <w:pPr>
      <w:ind w:left="720"/>
      <w:contextualSpacing/>
    </w:pPr>
  </w:style>
  <w:style w:type="character" w:customStyle="1" w:styleId="cstlapple-converted-space">
    <w:name w:val="cstlapple-converted-space"/>
    <w:basedOn w:val="DefaultParagraphFont"/>
    <w:rsid w:val="00C00125"/>
  </w:style>
  <w:style w:type="character" w:customStyle="1" w:styleId="cstlnormalchar">
    <w:name w:val="cstlnormal__char"/>
    <w:basedOn w:val="DefaultParagraphFont"/>
    <w:rsid w:val="00E71184"/>
  </w:style>
  <w:style w:type="character" w:customStyle="1" w:styleId="cstlnormalcharchar">
    <w:name w:val="cstlnormal____char__char"/>
    <w:basedOn w:val="DefaultParagraphFont"/>
    <w:rsid w:val="00E71184"/>
  </w:style>
  <w:style w:type="character" w:customStyle="1" w:styleId="cstlcstlnormalchar">
    <w:name w:val="cstlcstlnormalchar"/>
    <w:basedOn w:val="DefaultParagraphFont"/>
    <w:rsid w:val="00E643CD"/>
  </w:style>
  <w:style w:type="character" w:customStyle="1" w:styleId="cstlcstlapple-converted-space">
    <w:name w:val="cstlcstlapple-converted-space"/>
    <w:basedOn w:val="DefaultParagraphFont"/>
    <w:rsid w:val="00E643CD"/>
  </w:style>
  <w:style w:type="character" w:customStyle="1" w:styleId="cstlnormalchar0">
    <w:name w:val="cstlnormalchar"/>
    <w:basedOn w:val="DefaultParagraphFont"/>
    <w:rsid w:val="00E6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1108">
      <w:bodyDiv w:val="1"/>
      <w:marLeft w:val="0"/>
      <w:marRight w:val="0"/>
      <w:marTop w:val="0"/>
      <w:marBottom w:val="0"/>
      <w:divBdr>
        <w:top w:val="none" w:sz="0" w:space="0" w:color="auto"/>
        <w:left w:val="none" w:sz="0" w:space="0" w:color="auto"/>
        <w:bottom w:val="none" w:sz="0" w:space="0" w:color="auto"/>
        <w:right w:val="none" w:sz="0" w:space="0" w:color="auto"/>
      </w:divBdr>
    </w:div>
    <w:div w:id="157307225">
      <w:bodyDiv w:val="1"/>
      <w:marLeft w:val="0"/>
      <w:marRight w:val="0"/>
      <w:marTop w:val="0"/>
      <w:marBottom w:val="0"/>
      <w:divBdr>
        <w:top w:val="none" w:sz="0" w:space="0" w:color="auto"/>
        <w:left w:val="none" w:sz="0" w:space="0" w:color="auto"/>
        <w:bottom w:val="none" w:sz="0" w:space="0" w:color="auto"/>
        <w:right w:val="none" w:sz="0" w:space="0" w:color="auto"/>
      </w:divBdr>
    </w:div>
    <w:div w:id="301859707">
      <w:bodyDiv w:val="1"/>
      <w:marLeft w:val="0"/>
      <w:marRight w:val="0"/>
      <w:marTop w:val="0"/>
      <w:marBottom w:val="0"/>
      <w:divBdr>
        <w:top w:val="none" w:sz="0" w:space="0" w:color="auto"/>
        <w:left w:val="none" w:sz="0" w:space="0" w:color="auto"/>
        <w:bottom w:val="none" w:sz="0" w:space="0" w:color="auto"/>
        <w:right w:val="none" w:sz="0" w:space="0" w:color="auto"/>
      </w:divBdr>
    </w:div>
    <w:div w:id="425854292">
      <w:bodyDiv w:val="1"/>
      <w:marLeft w:val="0"/>
      <w:marRight w:val="0"/>
      <w:marTop w:val="0"/>
      <w:marBottom w:val="0"/>
      <w:divBdr>
        <w:top w:val="none" w:sz="0" w:space="0" w:color="auto"/>
        <w:left w:val="none" w:sz="0" w:space="0" w:color="auto"/>
        <w:bottom w:val="none" w:sz="0" w:space="0" w:color="auto"/>
        <w:right w:val="none" w:sz="0" w:space="0" w:color="auto"/>
      </w:divBdr>
    </w:div>
    <w:div w:id="474568824">
      <w:bodyDiv w:val="1"/>
      <w:marLeft w:val="0"/>
      <w:marRight w:val="0"/>
      <w:marTop w:val="0"/>
      <w:marBottom w:val="0"/>
      <w:divBdr>
        <w:top w:val="none" w:sz="0" w:space="0" w:color="auto"/>
        <w:left w:val="none" w:sz="0" w:space="0" w:color="auto"/>
        <w:bottom w:val="none" w:sz="0" w:space="0" w:color="auto"/>
        <w:right w:val="none" w:sz="0" w:space="0" w:color="auto"/>
      </w:divBdr>
    </w:div>
    <w:div w:id="1210919007">
      <w:bodyDiv w:val="1"/>
      <w:marLeft w:val="0"/>
      <w:marRight w:val="0"/>
      <w:marTop w:val="0"/>
      <w:marBottom w:val="0"/>
      <w:divBdr>
        <w:top w:val="none" w:sz="0" w:space="0" w:color="auto"/>
        <w:left w:val="none" w:sz="0" w:space="0" w:color="auto"/>
        <w:bottom w:val="none" w:sz="0" w:space="0" w:color="auto"/>
        <w:right w:val="none" w:sz="0" w:space="0" w:color="auto"/>
      </w:divBdr>
    </w:div>
    <w:div w:id="1249729353">
      <w:bodyDiv w:val="1"/>
      <w:marLeft w:val="0"/>
      <w:marRight w:val="0"/>
      <w:marTop w:val="0"/>
      <w:marBottom w:val="0"/>
      <w:divBdr>
        <w:top w:val="none" w:sz="0" w:space="0" w:color="auto"/>
        <w:left w:val="none" w:sz="0" w:space="0" w:color="auto"/>
        <w:bottom w:val="none" w:sz="0" w:space="0" w:color="auto"/>
        <w:right w:val="none" w:sz="0" w:space="0" w:color="auto"/>
      </w:divBdr>
    </w:div>
    <w:div w:id="1275943156">
      <w:bodyDiv w:val="1"/>
      <w:marLeft w:val="0"/>
      <w:marRight w:val="0"/>
      <w:marTop w:val="0"/>
      <w:marBottom w:val="0"/>
      <w:divBdr>
        <w:top w:val="none" w:sz="0" w:space="0" w:color="auto"/>
        <w:left w:val="none" w:sz="0" w:space="0" w:color="auto"/>
        <w:bottom w:val="none" w:sz="0" w:space="0" w:color="auto"/>
        <w:right w:val="none" w:sz="0" w:space="0" w:color="auto"/>
      </w:divBdr>
    </w:div>
    <w:div w:id="1308780138">
      <w:bodyDiv w:val="1"/>
      <w:marLeft w:val="0"/>
      <w:marRight w:val="0"/>
      <w:marTop w:val="0"/>
      <w:marBottom w:val="0"/>
      <w:divBdr>
        <w:top w:val="none" w:sz="0" w:space="0" w:color="auto"/>
        <w:left w:val="none" w:sz="0" w:space="0" w:color="auto"/>
        <w:bottom w:val="none" w:sz="0" w:space="0" w:color="auto"/>
        <w:right w:val="none" w:sz="0" w:space="0" w:color="auto"/>
      </w:divBdr>
    </w:div>
    <w:div w:id="1675109024">
      <w:bodyDiv w:val="1"/>
      <w:marLeft w:val="0"/>
      <w:marRight w:val="0"/>
      <w:marTop w:val="0"/>
      <w:marBottom w:val="0"/>
      <w:divBdr>
        <w:top w:val="none" w:sz="0" w:space="0" w:color="auto"/>
        <w:left w:val="none" w:sz="0" w:space="0" w:color="auto"/>
        <w:bottom w:val="none" w:sz="0" w:space="0" w:color="auto"/>
        <w:right w:val="none" w:sz="0" w:space="0" w:color="auto"/>
      </w:divBdr>
    </w:div>
    <w:div w:id="20812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 Bloodhart</dc:creator>
  <cp:lastModifiedBy>Alison J Bloodhart</cp:lastModifiedBy>
  <cp:revision>4</cp:revision>
  <cp:lastPrinted>2023-12-15T04:37:00Z</cp:lastPrinted>
  <dcterms:created xsi:type="dcterms:W3CDTF">2023-12-19T20:27:00Z</dcterms:created>
  <dcterms:modified xsi:type="dcterms:W3CDTF">2023-12-19T21:04:00Z</dcterms:modified>
</cp:coreProperties>
</file>